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70BAF6" w14:textId="77777777" w:rsidR="008B2B4C" w:rsidRPr="00941EA3" w:rsidRDefault="00664FEF" w:rsidP="008B2B4C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941EA3">
        <w:rPr>
          <w:rFonts w:ascii="Arial" w:hAnsi="Arial"/>
          <w:sz w:val="28"/>
          <w:szCs w:val="28"/>
        </w:rPr>
        <w:t>Pressemitteilung</w:t>
      </w:r>
    </w:p>
    <w:p w14:paraId="48C14A08" w14:textId="0B42F29F" w:rsidR="008B2B4C" w:rsidRPr="00941EA3" w:rsidRDefault="00575A0B" w:rsidP="008B2B4C">
      <w:pPr>
        <w:ind w:right="-426"/>
        <w:jc w:val="both"/>
      </w:pPr>
      <w:r>
        <w:rPr>
          <w:rFonts w:ascii="Arial" w:hAnsi="Arial"/>
          <w:sz w:val="22"/>
          <w:szCs w:val="22"/>
        </w:rPr>
        <w:t>Dezember</w:t>
      </w:r>
      <w:r w:rsidR="00DF6872" w:rsidRPr="00941EA3">
        <w:rPr>
          <w:rFonts w:ascii="Arial" w:hAnsi="Arial"/>
          <w:sz w:val="22"/>
          <w:szCs w:val="22"/>
        </w:rPr>
        <w:t xml:space="preserve"> </w:t>
      </w:r>
      <w:r w:rsidR="00664FEF" w:rsidRPr="00941EA3">
        <w:rPr>
          <w:rFonts w:ascii="Arial" w:hAnsi="Arial"/>
          <w:sz w:val="22"/>
          <w:szCs w:val="22"/>
        </w:rPr>
        <w:t>201</w:t>
      </w:r>
      <w:r w:rsidR="0095514A" w:rsidRPr="00941EA3">
        <w:rPr>
          <w:rFonts w:ascii="Arial" w:hAnsi="Arial"/>
          <w:sz w:val="22"/>
          <w:szCs w:val="22"/>
        </w:rPr>
        <w:t>7</w:t>
      </w:r>
    </w:p>
    <w:p w14:paraId="3A41E681" w14:textId="77777777" w:rsidR="008B2B4C" w:rsidRPr="00941EA3" w:rsidRDefault="008B2B4C" w:rsidP="008B2B4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D34B54A" w14:textId="18068778" w:rsidR="00DF6872" w:rsidRPr="00941EA3" w:rsidRDefault="008370BF" w:rsidP="00DF6872">
      <w:pPr>
        <w:spacing w:line="360" w:lineRule="auto"/>
        <w:ind w:right="709"/>
        <w:rPr>
          <w:rFonts w:ascii="Arial" w:hAnsi="Arial" w:cs="Arial"/>
          <w:color w:val="000000"/>
          <w:sz w:val="22"/>
          <w:szCs w:val="22"/>
        </w:rPr>
      </w:pPr>
      <w:r w:rsidRPr="00941EA3">
        <w:rPr>
          <w:rFonts w:ascii="Arial" w:hAnsi="Arial" w:cs="Arial"/>
          <w:b/>
          <w:color w:val="000000"/>
          <w:szCs w:val="24"/>
        </w:rPr>
        <w:t xml:space="preserve">Neue </w:t>
      </w:r>
      <w:r w:rsidR="00631712" w:rsidRPr="00941EA3">
        <w:rPr>
          <w:rFonts w:ascii="Arial" w:hAnsi="Arial" w:cs="Arial"/>
          <w:b/>
          <w:color w:val="000000"/>
          <w:szCs w:val="24"/>
        </w:rPr>
        <w:t xml:space="preserve">dreiteilige </w:t>
      </w:r>
      <w:r w:rsidR="004B726B" w:rsidRPr="00941EA3">
        <w:rPr>
          <w:rFonts w:ascii="Arial" w:hAnsi="Arial" w:cs="Arial"/>
          <w:b/>
          <w:color w:val="000000"/>
          <w:szCs w:val="24"/>
        </w:rPr>
        <w:t>Weinor-</w:t>
      </w:r>
      <w:r w:rsidRPr="00941EA3">
        <w:rPr>
          <w:rFonts w:ascii="Arial" w:hAnsi="Arial" w:cs="Arial"/>
          <w:b/>
          <w:color w:val="000000"/>
          <w:szCs w:val="24"/>
        </w:rPr>
        <w:t>Tuchkollektion</w:t>
      </w:r>
      <w:r w:rsidR="004B726B" w:rsidRPr="00941EA3">
        <w:rPr>
          <w:rFonts w:ascii="Arial" w:hAnsi="Arial" w:cs="Arial"/>
          <w:b/>
          <w:color w:val="000000"/>
          <w:szCs w:val="24"/>
        </w:rPr>
        <w:t xml:space="preserve"> </w:t>
      </w:r>
      <w:proofErr w:type="spellStart"/>
      <w:r w:rsidR="005D1858" w:rsidRPr="00941EA3">
        <w:rPr>
          <w:rFonts w:ascii="Arial" w:hAnsi="Arial" w:cs="Arial"/>
          <w:b/>
          <w:i/>
          <w:color w:val="000000"/>
          <w:szCs w:val="24"/>
        </w:rPr>
        <w:t>my</w:t>
      </w:r>
      <w:proofErr w:type="spellEnd"/>
      <w:r w:rsidR="005D1858" w:rsidRPr="00941EA3">
        <w:rPr>
          <w:rFonts w:ascii="Arial" w:hAnsi="Arial" w:cs="Arial"/>
          <w:b/>
          <w:i/>
          <w:color w:val="000000"/>
          <w:szCs w:val="24"/>
        </w:rPr>
        <w:t xml:space="preserve"> </w:t>
      </w:r>
      <w:proofErr w:type="spellStart"/>
      <w:r w:rsidR="005D1858" w:rsidRPr="00941EA3">
        <w:rPr>
          <w:rFonts w:ascii="Arial" w:hAnsi="Arial" w:cs="Arial"/>
          <w:b/>
          <w:i/>
          <w:color w:val="000000"/>
          <w:szCs w:val="24"/>
        </w:rPr>
        <w:t>collections</w:t>
      </w:r>
      <w:proofErr w:type="spellEnd"/>
      <w:r w:rsidR="005D1858" w:rsidRPr="00941EA3">
        <w:rPr>
          <w:rFonts w:ascii="Arial" w:hAnsi="Arial" w:cs="Arial"/>
          <w:b/>
          <w:color w:val="000000"/>
          <w:szCs w:val="24"/>
        </w:rPr>
        <w:t xml:space="preserve"> </w:t>
      </w:r>
      <w:r w:rsidR="004B726B" w:rsidRPr="00941EA3">
        <w:rPr>
          <w:rFonts w:ascii="Arial" w:hAnsi="Arial" w:cs="Arial"/>
          <w:b/>
          <w:color w:val="000000"/>
          <w:szCs w:val="24"/>
        </w:rPr>
        <w:t>für Markisen</w:t>
      </w:r>
      <w:r w:rsidRPr="00941EA3">
        <w:rPr>
          <w:rFonts w:ascii="Arial" w:hAnsi="Arial" w:cs="Arial"/>
          <w:b/>
          <w:color w:val="000000"/>
          <w:szCs w:val="24"/>
        </w:rPr>
        <w:t xml:space="preserve"> </w:t>
      </w:r>
      <w:r w:rsidR="00DF6872" w:rsidRPr="00941EA3">
        <w:rPr>
          <w:rFonts w:ascii="Arial" w:hAnsi="Arial" w:cs="Arial"/>
          <w:color w:val="000000"/>
          <w:sz w:val="22"/>
          <w:szCs w:val="22"/>
        </w:rPr>
        <w:br/>
      </w:r>
      <w:r w:rsidR="00F74FDD" w:rsidRPr="00941EA3">
        <w:rPr>
          <w:rFonts w:ascii="Arial" w:hAnsi="Arial" w:cs="Arial"/>
          <w:b/>
          <w:color w:val="000000"/>
          <w:sz w:val="32"/>
          <w:szCs w:val="32"/>
        </w:rPr>
        <w:t>Moderne Gestaltung, schnellere Beratung</w:t>
      </w:r>
    </w:p>
    <w:p w14:paraId="3A1B83DE" w14:textId="416BB933" w:rsidR="00DF6872" w:rsidRPr="00941EA3" w:rsidRDefault="00DF6872" w:rsidP="00DF6872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 w:rsidRPr="00941EA3">
        <w:rPr>
          <w:rFonts w:ascii="Arial" w:hAnsi="Arial" w:cs="Arial"/>
          <w:color w:val="000000"/>
          <w:sz w:val="22"/>
          <w:szCs w:val="22"/>
        </w:rPr>
        <w:br/>
      </w:r>
      <w:r w:rsidR="008370BF" w:rsidRPr="00941EA3">
        <w:rPr>
          <w:rFonts w:ascii="Arial" w:hAnsi="Arial" w:cs="Arial"/>
          <w:b/>
          <w:color w:val="000000"/>
          <w:sz w:val="22"/>
          <w:szCs w:val="22"/>
        </w:rPr>
        <w:t xml:space="preserve">Hersteller Weinor bringt  im Februar 2018 eine neue Tuchkollektion </w:t>
      </w:r>
      <w:r w:rsidR="004B726B" w:rsidRPr="00941EA3">
        <w:rPr>
          <w:rFonts w:ascii="Arial" w:hAnsi="Arial" w:cs="Arial"/>
          <w:b/>
          <w:color w:val="000000"/>
          <w:sz w:val="22"/>
          <w:szCs w:val="22"/>
        </w:rPr>
        <w:t xml:space="preserve">für Markisen </w:t>
      </w:r>
      <w:r w:rsidR="008370BF" w:rsidRPr="00941EA3">
        <w:rPr>
          <w:rFonts w:ascii="Arial" w:hAnsi="Arial" w:cs="Arial"/>
          <w:b/>
          <w:color w:val="000000"/>
          <w:sz w:val="22"/>
          <w:szCs w:val="22"/>
        </w:rPr>
        <w:t xml:space="preserve">auf den Markt. </w:t>
      </w:r>
      <w:proofErr w:type="spellStart"/>
      <w:r w:rsidR="009E633D" w:rsidRPr="00941EA3">
        <w:rPr>
          <w:rFonts w:ascii="Arial" w:hAnsi="Arial" w:cs="Arial"/>
          <w:b/>
          <w:i/>
          <w:color w:val="000000"/>
          <w:sz w:val="22"/>
          <w:szCs w:val="22"/>
        </w:rPr>
        <w:t>my</w:t>
      </w:r>
      <w:proofErr w:type="spellEnd"/>
      <w:r w:rsidR="009E633D" w:rsidRPr="00941EA3">
        <w:rPr>
          <w:rFonts w:ascii="Arial" w:hAnsi="Arial" w:cs="Arial"/>
          <w:b/>
          <w:i/>
          <w:color w:val="000000"/>
          <w:sz w:val="22"/>
          <w:szCs w:val="22"/>
        </w:rPr>
        <w:t xml:space="preserve"> </w:t>
      </w:r>
      <w:proofErr w:type="spellStart"/>
      <w:r w:rsidR="009E633D" w:rsidRPr="00941EA3">
        <w:rPr>
          <w:rFonts w:ascii="Arial" w:hAnsi="Arial" w:cs="Arial"/>
          <w:b/>
          <w:i/>
          <w:color w:val="000000"/>
          <w:sz w:val="22"/>
          <w:szCs w:val="22"/>
        </w:rPr>
        <w:t>collections</w:t>
      </w:r>
      <w:proofErr w:type="spellEnd"/>
      <w:r w:rsidR="00E93175" w:rsidRPr="00941EA3">
        <w:rPr>
          <w:rFonts w:ascii="Arial" w:hAnsi="Arial" w:cs="Arial"/>
          <w:b/>
          <w:color w:val="000000"/>
          <w:sz w:val="22"/>
          <w:szCs w:val="22"/>
        </w:rPr>
        <w:t xml:space="preserve"> besteht aus </w:t>
      </w:r>
      <w:r w:rsidR="00631712" w:rsidRPr="00941EA3">
        <w:rPr>
          <w:rFonts w:ascii="Arial" w:hAnsi="Arial" w:cs="Arial"/>
          <w:b/>
          <w:color w:val="000000"/>
          <w:sz w:val="22"/>
          <w:szCs w:val="22"/>
        </w:rPr>
        <w:t xml:space="preserve">modernen, vielfältigen Acryl- und Polyester-Tüchern in </w:t>
      </w:r>
      <w:r w:rsidR="00E93175" w:rsidRPr="00941EA3">
        <w:rPr>
          <w:rFonts w:ascii="Arial" w:hAnsi="Arial" w:cs="Arial"/>
          <w:b/>
          <w:color w:val="000000"/>
          <w:sz w:val="22"/>
          <w:szCs w:val="22"/>
        </w:rPr>
        <w:t>drei Kollektionsteilen, die jeweils ve</w:t>
      </w:r>
      <w:r w:rsidR="00E93175" w:rsidRPr="00941EA3">
        <w:rPr>
          <w:rFonts w:ascii="Arial" w:hAnsi="Arial" w:cs="Arial"/>
          <w:b/>
          <w:color w:val="000000"/>
          <w:sz w:val="22"/>
          <w:szCs w:val="22"/>
        </w:rPr>
        <w:t>r</w:t>
      </w:r>
      <w:r w:rsidR="00E93175" w:rsidRPr="00941EA3">
        <w:rPr>
          <w:rFonts w:ascii="Arial" w:hAnsi="Arial" w:cs="Arial"/>
          <w:b/>
          <w:color w:val="000000"/>
          <w:sz w:val="22"/>
          <w:szCs w:val="22"/>
        </w:rPr>
        <w:t>schiedene Kundentypen ansprechen</w:t>
      </w:r>
      <w:r w:rsidR="004B726B" w:rsidRPr="00941EA3">
        <w:rPr>
          <w:rFonts w:ascii="Arial" w:hAnsi="Arial" w:cs="Arial"/>
          <w:b/>
          <w:color w:val="000000"/>
          <w:sz w:val="22"/>
          <w:szCs w:val="22"/>
        </w:rPr>
        <w:t>. Mit der Konzentration</w:t>
      </w:r>
      <w:r w:rsidR="000D5B21">
        <w:rPr>
          <w:rFonts w:ascii="Arial" w:hAnsi="Arial" w:cs="Arial"/>
          <w:b/>
          <w:color w:val="000000"/>
          <w:sz w:val="22"/>
          <w:szCs w:val="22"/>
        </w:rPr>
        <w:t xml:space="preserve"> auf insgesamt 143 spinndüsengefärbte</w:t>
      </w:r>
      <w:r w:rsidR="00631712" w:rsidRPr="00941EA3">
        <w:rPr>
          <w:rFonts w:ascii="Arial" w:hAnsi="Arial" w:cs="Arial"/>
          <w:b/>
          <w:color w:val="000000"/>
          <w:sz w:val="22"/>
          <w:szCs w:val="22"/>
        </w:rPr>
        <w:t>, farbechte</w:t>
      </w:r>
      <w:r w:rsidR="00E93175" w:rsidRPr="00941EA3">
        <w:rPr>
          <w:rFonts w:ascii="Arial" w:hAnsi="Arial" w:cs="Arial"/>
          <w:b/>
          <w:color w:val="000000"/>
          <w:sz w:val="22"/>
          <w:szCs w:val="22"/>
        </w:rPr>
        <w:t xml:space="preserve"> Dessins will Weinor seinen Fachpar</w:t>
      </w:r>
      <w:r w:rsidR="00E93175" w:rsidRPr="00941EA3">
        <w:rPr>
          <w:rFonts w:ascii="Arial" w:hAnsi="Arial" w:cs="Arial"/>
          <w:b/>
          <w:color w:val="000000"/>
          <w:sz w:val="22"/>
          <w:szCs w:val="22"/>
        </w:rPr>
        <w:t>t</w:t>
      </w:r>
      <w:r w:rsidR="00E93175" w:rsidRPr="00941EA3">
        <w:rPr>
          <w:rFonts w:ascii="Arial" w:hAnsi="Arial" w:cs="Arial"/>
          <w:b/>
          <w:color w:val="000000"/>
          <w:sz w:val="22"/>
          <w:szCs w:val="22"/>
        </w:rPr>
        <w:t>nern die Auswahl des richtigen Tuchs erleichtern. Die neuen Kollektion</w:t>
      </w:r>
      <w:r w:rsidR="00E93175" w:rsidRPr="00941EA3">
        <w:rPr>
          <w:rFonts w:ascii="Arial" w:hAnsi="Arial" w:cs="Arial"/>
          <w:b/>
          <w:color w:val="000000"/>
          <w:sz w:val="22"/>
          <w:szCs w:val="22"/>
        </w:rPr>
        <w:t>s</w:t>
      </w:r>
      <w:r w:rsidR="00E93175" w:rsidRPr="00941EA3">
        <w:rPr>
          <w:rFonts w:ascii="Arial" w:hAnsi="Arial" w:cs="Arial"/>
          <w:b/>
          <w:color w:val="000000"/>
          <w:sz w:val="22"/>
          <w:szCs w:val="22"/>
        </w:rPr>
        <w:t>bücher sind als</w:t>
      </w:r>
      <w:r w:rsidR="00E93175" w:rsidRPr="00941EA3">
        <w:rPr>
          <w:b/>
        </w:rPr>
        <w:t xml:space="preserve"> </w:t>
      </w:r>
      <w:r w:rsidR="00E93175" w:rsidRPr="00941EA3">
        <w:rPr>
          <w:rFonts w:ascii="Arial" w:hAnsi="Arial" w:cs="Arial"/>
          <w:b/>
          <w:color w:val="000000"/>
          <w:sz w:val="22"/>
          <w:szCs w:val="22"/>
        </w:rPr>
        <w:t>modernes Beratungswerkzeug für den einfachen, schne</w:t>
      </w:r>
      <w:r w:rsidR="00E93175" w:rsidRPr="00941EA3">
        <w:rPr>
          <w:rFonts w:ascii="Arial" w:hAnsi="Arial" w:cs="Arial"/>
          <w:b/>
          <w:color w:val="000000"/>
          <w:sz w:val="22"/>
          <w:szCs w:val="22"/>
        </w:rPr>
        <w:t>l</w:t>
      </w:r>
      <w:r w:rsidR="00E93175" w:rsidRPr="00941EA3">
        <w:rPr>
          <w:rFonts w:ascii="Arial" w:hAnsi="Arial" w:cs="Arial"/>
          <w:b/>
          <w:color w:val="000000"/>
          <w:sz w:val="22"/>
          <w:szCs w:val="22"/>
        </w:rPr>
        <w:t>len Weg zum Verkaufsabschluss konzipiert.</w:t>
      </w:r>
    </w:p>
    <w:p w14:paraId="4C9EA707" w14:textId="77777777" w:rsidR="00F50A46" w:rsidRPr="00941EA3" w:rsidRDefault="00F50A46" w:rsidP="00DF6872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</w:p>
    <w:p w14:paraId="376844DF" w14:textId="6CA409D0" w:rsidR="00CD6638" w:rsidRDefault="004B726B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 w:rsidRPr="00941EA3">
        <w:rPr>
          <w:rFonts w:ascii="Arial" w:hAnsi="Arial" w:cs="Arial"/>
          <w:sz w:val="22"/>
          <w:szCs w:val="22"/>
        </w:rPr>
        <w:t>„Die Entwicklung</w:t>
      </w:r>
      <w:r w:rsidR="009E633D" w:rsidRPr="00941EA3">
        <w:rPr>
          <w:rFonts w:ascii="Arial" w:hAnsi="Arial" w:cs="Arial"/>
          <w:sz w:val="22"/>
          <w:szCs w:val="22"/>
        </w:rPr>
        <w:t xml:space="preserve"> von</w:t>
      </w:r>
      <w:r w:rsidRPr="00941EA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E633D" w:rsidRPr="00941EA3">
        <w:rPr>
          <w:rFonts w:ascii="Arial" w:hAnsi="Arial" w:cs="Arial"/>
          <w:i/>
          <w:sz w:val="22"/>
          <w:szCs w:val="22"/>
        </w:rPr>
        <w:t>my</w:t>
      </w:r>
      <w:proofErr w:type="spellEnd"/>
      <w:r w:rsidR="009E633D" w:rsidRPr="00941EA3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9E633D" w:rsidRPr="00941EA3">
        <w:rPr>
          <w:rFonts w:ascii="Arial" w:hAnsi="Arial" w:cs="Arial"/>
          <w:i/>
          <w:sz w:val="22"/>
          <w:szCs w:val="22"/>
        </w:rPr>
        <w:t>collections</w:t>
      </w:r>
      <w:proofErr w:type="spellEnd"/>
      <w:r w:rsidR="009E633D" w:rsidRPr="00941EA3">
        <w:rPr>
          <w:rFonts w:ascii="Arial" w:hAnsi="Arial" w:cs="Arial"/>
          <w:b/>
          <w:sz w:val="22"/>
          <w:szCs w:val="22"/>
        </w:rPr>
        <w:t xml:space="preserve"> </w:t>
      </w:r>
      <w:r w:rsidRPr="00941EA3">
        <w:rPr>
          <w:rFonts w:ascii="Arial" w:hAnsi="Arial" w:cs="Arial"/>
          <w:sz w:val="22"/>
          <w:szCs w:val="22"/>
        </w:rPr>
        <w:t xml:space="preserve">war eine </w:t>
      </w:r>
      <w:r w:rsidR="00753D49" w:rsidRPr="00941EA3">
        <w:rPr>
          <w:rFonts w:ascii="Arial" w:hAnsi="Arial" w:cs="Arial"/>
          <w:sz w:val="22"/>
          <w:szCs w:val="22"/>
        </w:rPr>
        <w:t>lange und</w:t>
      </w:r>
      <w:r w:rsidRPr="00941EA3">
        <w:rPr>
          <w:rFonts w:ascii="Arial" w:hAnsi="Arial" w:cs="Arial"/>
          <w:sz w:val="22"/>
          <w:szCs w:val="22"/>
        </w:rPr>
        <w:t xml:space="preserve"> intensive Arbeit. Aber es hat sich gelohnt und </w:t>
      </w:r>
      <w:r w:rsidR="00F74FDD" w:rsidRPr="00941EA3">
        <w:rPr>
          <w:rFonts w:ascii="Arial" w:hAnsi="Arial" w:cs="Arial"/>
          <w:sz w:val="22"/>
          <w:szCs w:val="22"/>
        </w:rPr>
        <w:t>wir können unseren Kunden nun eine Kollektion anbi</w:t>
      </w:r>
      <w:r w:rsidR="00F74FDD" w:rsidRPr="00941EA3">
        <w:rPr>
          <w:rFonts w:ascii="Arial" w:hAnsi="Arial" w:cs="Arial"/>
          <w:sz w:val="22"/>
          <w:szCs w:val="22"/>
        </w:rPr>
        <w:t>e</w:t>
      </w:r>
      <w:r w:rsidR="00F74FDD" w:rsidRPr="00941EA3">
        <w:rPr>
          <w:rFonts w:ascii="Arial" w:hAnsi="Arial" w:cs="Arial"/>
          <w:sz w:val="22"/>
          <w:szCs w:val="22"/>
        </w:rPr>
        <w:t>ten, die aus tollen Tüchern besteht</w:t>
      </w:r>
      <w:r w:rsidR="008B2B4C">
        <w:rPr>
          <w:rFonts w:ascii="Arial" w:hAnsi="Arial" w:cs="Arial"/>
          <w:sz w:val="22"/>
          <w:szCs w:val="22"/>
        </w:rPr>
        <w:t>. Mit den dazugehörigen neuen Kollektion</w:t>
      </w:r>
      <w:r w:rsidR="008B2B4C">
        <w:rPr>
          <w:rFonts w:ascii="Arial" w:hAnsi="Arial" w:cs="Arial"/>
          <w:sz w:val="22"/>
          <w:szCs w:val="22"/>
        </w:rPr>
        <w:t>s</w:t>
      </w:r>
      <w:r w:rsidR="008B2B4C">
        <w:rPr>
          <w:rFonts w:ascii="Arial" w:hAnsi="Arial" w:cs="Arial"/>
          <w:sz w:val="22"/>
          <w:szCs w:val="22"/>
        </w:rPr>
        <w:t>büchern kann</w:t>
      </w:r>
      <w:r w:rsidR="00F74FDD" w:rsidRPr="00941EA3">
        <w:rPr>
          <w:rFonts w:ascii="Arial" w:hAnsi="Arial" w:cs="Arial"/>
          <w:sz w:val="22"/>
          <w:szCs w:val="22"/>
        </w:rPr>
        <w:t xml:space="preserve">  das Beratungsgespräch </w:t>
      </w:r>
      <w:r w:rsidR="008B2B4C">
        <w:rPr>
          <w:rFonts w:ascii="Arial" w:hAnsi="Arial" w:cs="Arial"/>
          <w:sz w:val="22"/>
          <w:szCs w:val="22"/>
        </w:rPr>
        <w:t xml:space="preserve">zudem </w:t>
      </w:r>
      <w:r w:rsidR="0046271E" w:rsidRPr="00941EA3">
        <w:rPr>
          <w:rFonts w:ascii="Arial" w:hAnsi="Arial" w:cs="Arial"/>
          <w:sz w:val="22"/>
          <w:szCs w:val="22"/>
        </w:rPr>
        <w:t xml:space="preserve">sehr </w:t>
      </w:r>
      <w:r w:rsidR="00F74FDD" w:rsidRPr="00941EA3">
        <w:rPr>
          <w:rFonts w:ascii="Arial" w:hAnsi="Arial" w:cs="Arial"/>
          <w:sz w:val="22"/>
          <w:szCs w:val="22"/>
        </w:rPr>
        <w:t>vereinfacht und verkürzt</w:t>
      </w:r>
      <w:r w:rsidR="008B2B4C">
        <w:rPr>
          <w:rFonts w:ascii="Arial" w:hAnsi="Arial" w:cs="Arial"/>
          <w:sz w:val="22"/>
          <w:szCs w:val="22"/>
        </w:rPr>
        <w:t xml:space="preserve"> werden</w:t>
      </w:r>
      <w:r w:rsidR="005A3811" w:rsidRPr="00941EA3">
        <w:rPr>
          <w:rFonts w:ascii="Arial" w:hAnsi="Arial" w:cs="Arial"/>
          <w:sz w:val="22"/>
          <w:szCs w:val="22"/>
        </w:rPr>
        <w:t>“</w:t>
      </w:r>
      <w:r w:rsidR="00545AFF" w:rsidRPr="00941EA3">
        <w:rPr>
          <w:rFonts w:ascii="Arial" w:hAnsi="Arial" w:cs="Arial"/>
          <w:sz w:val="22"/>
          <w:szCs w:val="22"/>
        </w:rPr>
        <w:t>, freut sich</w:t>
      </w:r>
      <w:r w:rsidR="005A3811" w:rsidRPr="00941EA3">
        <w:rPr>
          <w:rFonts w:ascii="Arial" w:hAnsi="Arial" w:cs="Arial"/>
          <w:sz w:val="22"/>
          <w:szCs w:val="22"/>
        </w:rPr>
        <w:t xml:space="preserve"> Manuel Kubitza, Creative</w:t>
      </w:r>
      <w:r w:rsidRPr="00941EA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41EA3">
        <w:rPr>
          <w:rFonts w:ascii="Arial" w:hAnsi="Arial" w:cs="Arial"/>
          <w:sz w:val="22"/>
          <w:szCs w:val="22"/>
        </w:rPr>
        <w:t>Direc</w:t>
      </w:r>
      <w:r w:rsidR="00545AFF" w:rsidRPr="00941EA3">
        <w:rPr>
          <w:rFonts w:ascii="Arial" w:hAnsi="Arial" w:cs="Arial"/>
          <w:sz w:val="22"/>
          <w:szCs w:val="22"/>
        </w:rPr>
        <w:t>tor</w:t>
      </w:r>
      <w:proofErr w:type="spellEnd"/>
      <w:r w:rsidR="00545AFF" w:rsidRPr="00941EA3">
        <w:rPr>
          <w:rFonts w:ascii="Arial" w:hAnsi="Arial" w:cs="Arial"/>
          <w:sz w:val="22"/>
          <w:szCs w:val="22"/>
        </w:rPr>
        <w:t xml:space="preserve"> bei Weinor</w:t>
      </w:r>
      <w:r w:rsidRPr="00941EA3">
        <w:rPr>
          <w:rFonts w:ascii="Arial" w:hAnsi="Arial" w:cs="Arial"/>
          <w:sz w:val="22"/>
          <w:szCs w:val="22"/>
        </w:rPr>
        <w:t>. Sein Opt</w:t>
      </w:r>
      <w:r w:rsidRPr="00941EA3">
        <w:rPr>
          <w:rFonts w:ascii="Arial" w:hAnsi="Arial" w:cs="Arial"/>
          <w:sz w:val="22"/>
          <w:szCs w:val="22"/>
        </w:rPr>
        <w:t>i</w:t>
      </w:r>
      <w:r w:rsidRPr="00941EA3">
        <w:rPr>
          <w:rFonts w:ascii="Arial" w:hAnsi="Arial" w:cs="Arial"/>
          <w:sz w:val="22"/>
          <w:szCs w:val="22"/>
        </w:rPr>
        <w:t xml:space="preserve">mismus ist berechtigt, denn die neue Markisentuchkollektion überzeugt durch ein rundum stimmiges Konzept. Kubitza und sein Team haben über zwei Jahre </w:t>
      </w:r>
      <w:r w:rsidR="005733F3" w:rsidRPr="00941EA3">
        <w:rPr>
          <w:rFonts w:ascii="Arial" w:hAnsi="Arial" w:cs="Arial"/>
          <w:sz w:val="22"/>
          <w:szCs w:val="22"/>
        </w:rPr>
        <w:t xml:space="preserve">in die Vorbereitung investiert. Bei der </w:t>
      </w:r>
      <w:r w:rsidR="00CD6638" w:rsidRPr="00941EA3">
        <w:rPr>
          <w:rFonts w:ascii="Arial" w:hAnsi="Arial" w:cs="Arial"/>
          <w:sz w:val="22"/>
          <w:szCs w:val="22"/>
        </w:rPr>
        <w:t>Zusammenstellung</w:t>
      </w:r>
      <w:r w:rsidR="005733F3" w:rsidRPr="00941EA3">
        <w:rPr>
          <w:rFonts w:ascii="Arial" w:hAnsi="Arial" w:cs="Arial"/>
          <w:sz w:val="22"/>
          <w:szCs w:val="22"/>
        </w:rPr>
        <w:t xml:space="preserve"> der Dessins ließen sie viele verschiedene Aspekte einfließen: Trendforscher wurden zu</w:t>
      </w:r>
      <w:r w:rsidR="008B2B4C">
        <w:rPr>
          <w:rFonts w:ascii="Arial" w:hAnsi="Arial" w:cs="Arial"/>
          <w:sz w:val="22"/>
          <w:szCs w:val="22"/>
        </w:rPr>
        <w:t>r</w:t>
      </w:r>
      <w:r w:rsidR="005733F3" w:rsidRPr="00941EA3">
        <w:rPr>
          <w:rFonts w:ascii="Arial" w:hAnsi="Arial" w:cs="Arial"/>
          <w:sz w:val="22"/>
          <w:szCs w:val="22"/>
        </w:rPr>
        <w:t xml:space="preserve">ate gezogen, </w:t>
      </w:r>
      <w:r w:rsidR="0074047B" w:rsidRPr="00941EA3">
        <w:rPr>
          <w:rFonts w:ascii="Arial" w:hAnsi="Arial" w:cs="Arial"/>
          <w:sz w:val="22"/>
          <w:szCs w:val="22"/>
        </w:rPr>
        <w:t xml:space="preserve">die </w:t>
      </w:r>
      <w:r w:rsidR="00AB73D1" w:rsidRPr="00941EA3">
        <w:rPr>
          <w:rFonts w:ascii="Arial" w:hAnsi="Arial" w:cs="Arial"/>
          <w:sz w:val="22"/>
          <w:szCs w:val="22"/>
        </w:rPr>
        <w:t>Tuch-Lieferanten</w:t>
      </w:r>
      <w:r w:rsidR="005733F3" w:rsidRPr="00941EA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4047B" w:rsidRPr="00941EA3">
        <w:rPr>
          <w:rFonts w:ascii="Arial" w:hAnsi="Arial" w:cs="Arial"/>
          <w:sz w:val="22"/>
          <w:szCs w:val="22"/>
        </w:rPr>
        <w:t>Parà</w:t>
      </w:r>
      <w:proofErr w:type="spellEnd"/>
      <w:r w:rsidR="0074047B" w:rsidRPr="00941EA3">
        <w:rPr>
          <w:rFonts w:ascii="Arial" w:hAnsi="Arial" w:cs="Arial"/>
          <w:sz w:val="22"/>
          <w:szCs w:val="22"/>
        </w:rPr>
        <w:t xml:space="preserve"> und Sattler </w:t>
      </w:r>
      <w:r w:rsidR="005733F3" w:rsidRPr="00941EA3">
        <w:rPr>
          <w:rFonts w:ascii="Arial" w:hAnsi="Arial" w:cs="Arial"/>
          <w:sz w:val="22"/>
          <w:szCs w:val="22"/>
        </w:rPr>
        <w:t>befragt und mit Fachpartnern Workshops veranstal</w:t>
      </w:r>
      <w:r w:rsidR="00AB73D1" w:rsidRPr="00941EA3">
        <w:rPr>
          <w:rFonts w:ascii="Arial" w:hAnsi="Arial" w:cs="Arial"/>
          <w:sz w:val="22"/>
          <w:szCs w:val="22"/>
        </w:rPr>
        <w:t>tet, um eine passende</w:t>
      </w:r>
      <w:r w:rsidR="005733F3" w:rsidRPr="00941EA3">
        <w:rPr>
          <w:rFonts w:ascii="Arial" w:hAnsi="Arial" w:cs="Arial"/>
          <w:sz w:val="22"/>
          <w:szCs w:val="22"/>
        </w:rPr>
        <w:t xml:space="preserve"> Auswahl zu tref</w:t>
      </w:r>
      <w:r w:rsidR="00CD6638" w:rsidRPr="00941EA3">
        <w:rPr>
          <w:rFonts w:ascii="Arial" w:hAnsi="Arial" w:cs="Arial"/>
          <w:sz w:val="22"/>
          <w:szCs w:val="22"/>
        </w:rPr>
        <w:t>fen. Das Resultat: eine kompa</w:t>
      </w:r>
      <w:r w:rsidR="00CD6638" w:rsidRPr="00941EA3">
        <w:rPr>
          <w:rFonts w:ascii="Arial" w:hAnsi="Arial" w:cs="Arial"/>
          <w:sz w:val="22"/>
          <w:szCs w:val="22"/>
        </w:rPr>
        <w:t>k</w:t>
      </w:r>
      <w:r w:rsidR="00CD6638" w:rsidRPr="00941EA3">
        <w:rPr>
          <w:rFonts w:ascii="Arial" w:hAnsi="Arial" w:cs="Arial"/>
          <w:sz w:val="22"/>
          <w:szCs w:val="22"/>
        </w:rPr>
        <w:t>te, übersichtliche Tuchkollektion mit drei farblichen Schwerpunkten und mode</w:t>
      </w:r>
      <w:r w:rsidR="00CD6638" w:rsidRPr="00941EA3">
        <w:rPr>
          <w:rFonts w:ascii="Arial" w:hAnsi="Arial" w:cs="Arial"/>
          <w:sz w:val="22"/>
          <w:szCs w:val="22"/>
        </w:rPr>
        <w:t>r</w:t>
      </w:r>
      <w:r w:rsidR="00CD6638" w:rsidRPr="00941EA3">
        <w:rPr>
          <w:rFonts w:ascii="Arial" w:hAnsi="Arial" w:cs="Arial"/>
          <w:sz w:val="22"/>
          <w:szCs w:val="22"/>
        </w:rPr>
        <w:t>nen, hochwertigen</w:t>
      </w:r>
      <w:r w:rsidR="008B2B4C">
        <w:rPr>
          <w:rFonts w:ascii="Arial" w:hAnsi="Arial" w:cs="Arial"/>
          <w:sz w:val="22"/>
          <w:szCs w:val="22"/>
        </w:rPr>
        <w:t xml:space="preserve"> sowie</w:t>
      </w:r>
      <w:r w:rsidR="00245433" w:rsidRPr="00941EA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45433" w:rsidRPr="00941EA3">
        <w:rPr>
          <w:rFonts w:ascii="Arial" w:hAnsi="Arial" w:cs="Arial"/>
          <w:sz w:val="22"/>
          <w:szCs w:val="22"/>
        </w:rPr>
        <w:t>farbechten</w:t>
      </w:r>
      <w:r w:rsidR="00575A0B">
        <w:rPr>
          <w:rFonts w:ascii="Arial" w:hAnsi="Arial" w:cs="Arial"/>
          <w:sz w:val="22"/>
          <w:szCs w:val="22"/>
        </w:rPr>
        <w:t>Tüchern</w:t>
      </w:r>
      <w:proofErr w:type="spellEnd"/>
      <w:r w:rsidR="00575A0B">
        <w:rPr>
          <w:rFonts w:ascii="Arial" w:hAnsi="Arial" w:cs="Arial"/>
          <w:sz w:val="22"/>
          <w:szCs w:val="22"/>
        </w:rPr>
        <w:t>.</w:t>
      </w:r>
    </w:p>
    <w:p w14:paraId="59476F67" w14:textId="77777777" w:rsidR="00E93175" w:rsidRPr="00941EA3" w:rsidRDefault="00E93175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6C1958EF" w14:textId="77777777" w:rsidR="00575A0B" w:rsidRDefault="00575A0B" w:rsidP="00DF6872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</w:p>
    <w:p w14:paraId="2375CA14" w14:textId="77777777" w:rsidR="00575A0B" w:rsidRDefault="00575A0B" w:rsidP="00DF6872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</w:p>
    <w:p w14:paraId="303AE658" w14:textId="09909163" w:rsidR="009E633D" w:rsidRPr="00941EA3" w:rsidRDefault="009E633D" w:rsidP="00DF6872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 w:rsidRPr="00941EA3">
        <w:rPr>
          <w:rFonts w:ascii="Arial" w:hAnsi="Arial" w:cs="Arial"/>
          <w:b/>
          <w:sz w:val="22"/>
          <w:szCs w:val="22"/>
        </w:rPr>
        <w:lastRenderedPageBreak/>
        <w:t xml:space="preserve">Die </w:t>
      </w:r>
      <w:r w:rsidR="00192D24" w:rsidRPr="00941EA3">
        <w:rPr>
          <w:rFonts w:ascii="Arial" w:hAnsi="Arial" w:cs="Arial"/>
          <w:b/>
          <w:sz w:val="22"/>
          <w:szCs w:val="22"/>
        </w:rPr>
        <w:t xml:space="preserve">drei </w:t>
      </w:r>
      <w:r w:rsidRPr="00941EA3">
        <w:rPr>
          <w:rFonts w:ascii="Arial" w:hAnsi="Arial" w:cs="Arial"/>
          <w:b/>
          <w:sz w:val="22"/>
          <w:szCs w:val="22"/>
        </w:rPr>
        <w:t>Dessin-Komposition</w:t>
      </w:r>
      <w:r w:rsidR="00192D24" w:rsidRPr="00941EA3">
        <w:rPr>
          <w:rFonts w:ascii="Arial" w:hAnsi="Arial" w:cs="Arial"/>
          <w:b/>
          <w:sz w:val="22"/>
          <w:szCs w:val="22"/>
        </w:rPr>
        <w:t>en</w:t>
      </w:r>
      <w:r w:rsidRPr="00941EA3">
        <w:rPr>
          <w:rFonts w:ascii="Arial" w:hAnsi="Arial" w:cs="Arial"/>
          <w:b/>
          <w:sz w:val="22"/>
          <w:szCs w:val="22"/>
        </w:rPr>
        <w:t>: Grau, Beige und Farbe</w:t>
      </w:r>
    </w:p>
    <w:p w14:paraId="77862197" w14:textId="2DBF6D78" w:rsidR="00E36838" w:rsidRPr="00941EA3" w:rsidRDefault="00192D24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 w:rsidRPr="00941EA3">
        <w:rPr>
          <w:rFonts w:ascii="Arial" w:hAnsi="Arial" w:cs="Arial"/>
          <w:sz w:val="22"/>
          <w:szCs w:val="22"/>
        </w:rPr>
        <w:t>Bei</w:t>
      </w:r>
      <w:r w:rsidR="00753D49" w:rsidRPr="00941EA3">
        <w:rPr>
          <w:rFonts w:ascii="Arial" w:hAnsi="Arial" w:cs="Arial"/>
          <w:sz w:val="22"/>
          <w:szCs w:val="22"/>
        </w:rPr>
        <w:t xml:space="preserve">m Kollektionsteil </w:t>
      </w:r>
      <w:proofErr w:type="spellStart"/>
      <w:r w:rsidR="009E633D" w:rsidRPr="00941EA3">
        <w:rPr>
          <w:rFonts w:ascii="Arial" w:hAnsi="Arial" w:cs="Arial"/>
          <w:i/>
          <w:sz w:val="22"/>
          <w:szCs w:val="22"/>
        </w:rPr>
        <w:t>momentum</w:t>
      </w:r>
      <w:proofErr w:type="spellEnd"/>
      <w:r w:rsidRPr="00941EA3">
        <w:rPr>
          <w:rFonts w:ascii="Arial" w:hAnsi="Arial" w:cs="Arial"/>
          <w:sz w:val="22"/>
          <w:szCs w:val="22"/>
        </w:rPr>
        <w:t xml:space="preserve"> ist </w:t>
      </w:r>
      <w:r w:rsidR="005A5EA7" w:rsidRPr="00941EA3">
        <w:rPr>
          <w:rFonts w:ascii="Arial" w:hAnsi="Arial" w:cs="Arial"/>
          <w:sz w:val="22"/>
          <w:szCs w:val="22"/>
        </w:rPr>
        <w:t xml:space="preserve">der Name </w:t>
      </w:r>
      <w:r w:rsidR="009E633D" w:rsidRPr="00941EA3">
        <w:rPr>
          <w:rFonts w:ascii="Arial" w:hAnsi="Arial" w:cs="Arial"/>
          <w:sz w:val="22"/>
          <w:szCs w:val="22"/>
        </w:rPr>
        <w:t xml:space="preserve">Programm, denn hier findet sich die Trendfarbe Grau </w:t>
      </w:r>
      <w:r w:rsidRPr="00941EA3">
        <w:rPr>
          <w:rFonts w:ascii="Arial" w:hAnsi="Arial" w:cs="Arial"/>
          <w:sz w:val="22"/>
          <w:szCs w:val="22"/>
        </w:rPr>
        <w:t xml:space="preserve">in großer Vielfalt wieder: mit Nadelstreifen, Linien, feinen und groben Strukturen sowie in Blockstreifen-Anordnung. </w:t>
      </w:r>
      <w:proofErr w:type="spellStart"/>
      <w:r w:rsidR="009E7B37" w:rsidRPr="00941EA3">
        <w:rPr>
          <w:rFonts w:ascii="Arial" w:hAnsi="Arial" w:cs="Arial"/>
          <w:i/>
          <w:sz w:val="22"/>
          <w:szCs w:val="22"/>
        </w:rPr>
        <w:t>momentum</w:t>
      </w:r>
      <w:proofErr w:type="spellEnd"/>
      <w:r w:rsidR="009E7B37" w:rsidRPr="00941EA3">
        <w:rPr>
          <w:rFonts w:ascii="Arial" w:hAnsi="Arial" w:cs="Arial"/>
          <w:i/>
          <w:sz w:val="22"/>
          <w:szCs w:val="22"/>
        </w:rPr>
        <w:t xml:space="preserve"> </w:t>
      </w:r>
      <w:r w:rsidR="009E7B37" w:rsidRPr="00941EA3">
        <w:rPr>
          <w:rFonts w:ascii="Arial" w:hAnsi="Arial" w:cs="Arial"/>
          <w:sz w:val="22"/>
          <w:szCs w:val="22"/>
        </w:rPr>
        <w:t xml:space="preserve">richtet sich </w:t>
      </w:r>
      <w:r w:rsidR="000D5B21">
        <w:rPr>
          <w:rFonts w:ascii="Arial" w:hAnsi="Arial" w:cs="Arial"/>
          <w:sz w:val="22"/>
          <w:szCs w:val="22"/>
        </w:rPr>
        <w:t>an Endkunden, die ein klares</w:t>
      </w:r>
      <w:r w:rsidR="009E7B37" w:rsidRPr="00941EA3">
        <w:rPr>
          <w:rFonts w:ascii="Arial" w:hAnsi="Arial" w:cs="Arial"/>
          <w:sz w:val="22"/>
          <w:szCs w:val="22"/>
        </w:rPr>
        <w:t>, zeitloses Wohn- und Lebensambiente b</w:t>
      </w:r>
      <w:r w:rsidR="009E7B37" w:rsidRPr="00941EA3">
        <w:rPr>
          <w:rFonts w:ascii="Arial" w:hAnsi="Arial" w:cs="Arial"/>
          <w:sz w:val="22"/>
          <w:szCs w:val="22"/>
        </w:rPr>
        <w:t>e</w:t>
      </w:r>
      <w:r w:rsidR="009E7B37" w:rsidRPr="00941EA3">
        <w:rPr>
          <w:rFonts w:ascii="Arial" w:hAnsi="Arial" w:cs="Arial"/>
          <w:sz w:val="22"/>
          <w:szCs w:val="22"/>
        </w:rPr>
        <w:t xml:space="preserve">vorzugen. Der Kollektionsteil </w:t>
      </w:r>
      <w:proofErr w:type="spellStart"/>
      <w:r w:rsidR="009E7B37" w:rsidRPr="00941EA3">
        <w:rPr>
          <w:rFonts w:ascii="Arial" w:hAnsi="Arial" w:cs="Arial"/>
          <w:i/>
          <w:sz w:val="22"/>
          <w:szCs w:val="22"/>
        </w:rPr>
        <w:t>mélange</w:t>
      </w:r>
      <w:proofErr w:type="spellEnd"/>
      <w:r w:rsidR="009E7B37" w:rsidRPr="00941EA3">
        <w:rPr>
          <w:rFonts w:ascii="Arial" w:hAnsi="Arial" w:cs="Arial"/>
          <w:sz w:val="22"/>
          <w:szCs w:val="22"/>
        </w:rPr>
        <w:t xml:space="preserve"> best</w:t>
      </w:r>
      <w:r w:rsidR="00AB73D1" w:rsidRPr="00941EA3">
        <w:rPr>
          <w:rFonts w:ascii="Arial" w:hAnsi="Arial" w:cs="Arial"/>
          <w:sz w:val="22"/>
          <w:szCs w:val="22"/>
        </w:rPr>
        <w:t>eht aus harmonischen Beige</w:t>
      </w:r>
      <w:r w:rsidR="00753D49" w:rsidRPr="00941EA3">
        <w:rPr>
          <w:rFonts w:ascii="Arial" w:hAnsi="Arial" w:cs="Arial"/>
          <w:sz w:val="22"/>
          <w:szCs w:val="22"/>
        </w:rPr>
        <w:t xml:space="preserve">- und </w:t>
      </w:r>
      <w:proofErr w:type="spellStart"/>
      <w:r w:rsidR="00753D49" w:rsidRPr="00941EA3">
        <w:rPr>
          <w:rFonts w:ascii="Arial" w:hAnsi="Arial" w:cs="Arial"/>
          <w:sz w:val="22"/>
          <w:szCs w:val="22"/>
        </w:rPr>
        <w:t>Taupe</w:t>
      </w:r>
      <w:r w:rsidR="00AB73D1" w:rsidRPr="00941EA3">
        <w:rPr>
          <w:rFonts w:ascii="Arial" w:hAnsi="Arial" w:cs="Arial"/>
          <w:sz w:val="22"/>
          <w:szCs w:val="22"/>
        </w:rPr>
        <w:t>tönen</w:t>
      </w:r>
      <w:proofErr w:type="spellEnd"/>
      <w:r w:rsidR="00AB73D1" w:rsidRPr="00941EA3">
        <w:rPr>
          <w:rFonts w:ascii="Arial" w:hAnsi="Arial" w:cs="Arial"/>
          <w:sz w:val="22"/>
          <w:szCs w:val="22"/>
        </w:rPr>
        <w:t xml:space="preserve">. Er </w:t>
      </w:r>
      <w:r w:rsidR="007F5748">
        <w:rPr>
          <w:rFonts w:ascii="Arial" w:hAnsi="Arial" w:cs="Arial"/>
          <w:sz w:val="22"/>
          <w:szCs w:val="22"/>
        </w:rPr>
        <w:t>richtet sich</w:t>
      </w:r>
      <w:r w:rsidR="009E7B37" w:rsidRPr="00941EA3">
        <w:rPr>
          <w:rFonts w:ascii="Arial" w:hAnsi="Arial" w:cs="Arial"/>
          <w:sz w:val="22"/>
          <w:szCs w:val="22"/>
        </w:rPr>
        <w:t xml:space="preserve"> ebenfalls </w:t>
      </w:r>
      <w:r w:rsidR="007F5748">
        <w:rPr>
          <w:rFonts w:ascii="Arial" w:hAnsi="Arial" w:cs="Arial"/>
          <w:sz w:val="22"/>
          <w:szCs w:val="22"/>
        </w:rPr>
        <w:t>an</w:t>
      </w:r>
      <w:r w:rsidR="009E7B37" w:rsidRPr="00941EA3">
        <w:rPr>
          <w:rFonts w:ascii="Arial" w:hAnsi="Arial" w:cs="Arial"/>
          <w:sz w:val="22"/>
          <w:szCs w:val="22"/>
        </w:rPr>
        <w:t xml:space="preserve"> Käufer mit modern</w:t>
      </w:r>
      <w:r w:rsidR="0025592C" w:rsidRPr="00941EA3">
        <w:rPr>
          <w:rFonts w:ascii="Arial" w:hAnsi="Arial" w:cs="Arial"/>
          <w:sz w:val="22"/>
          <w:szCs w:val="22"/>
        </w:rPr>
        <w:t>em Gestaltungsa</w:t>
      </w:r>
      <w:r w:rsidR="0025592C" w:rsidRPr="00941EA3">
        <w:rPr>
          <w:rFonts w:ascii="Arial" w:hAnsi="Arial" w:cs="Arial"/>
          <w:sz w:val="22"/>
          <w:szCs w:val="22"/>
        </w:rPr>
        <w:t>n</w:t>
      </w:r>
      <w:r w:rsidR="0025592C" w:rsidRPr="00941EA3">
        <w:rPr>
          <w:rFonts w:ascii="Arial" w:hAnsi="Arial" w:cs="Arial"/>
          <w:sz w:val="22"/>
          <w:szCs w:val="22"/>
        </w:rPr>
        <w:t xml:space="preserve">spruch, </w:t>
      </w:r>
      <w:r w:rsidR="000D5B21">
        <w:rPr>
          <w:rFonts w:ascii="Arial" w:hAnsi="Arial" w:cs="Arial"/>
          <w:sz w:val="22"/>
          <w:szCs w:val="22"/>
        </w:rPr>
        <w:t>die einen etwas wohnlicheren</w:t>
      </w:r>
      <w:r w:rsidR="0025592C" w:rsidRPr="00941EA3">
        <w:rPr>
          <w:rFonts w:ascii="Arial" w:hAnsi="Arial" w:cs="Arial"/>
          <w:sz w:val="22"/>
          <w:szCs w:val="22"/>
        </w:rPr>
        <w:t xml:space="preserve"> Stil favorisieren</w:t>
      </w:r>
      <w:r w:rsidR="009E7B37" w:rsidRPr="00941EA3">
        <w:rPr>
          <w:rFonts w:ascii="Arial" w:hAnsi="Arial" w:cs="Arial"/>
          <w:sz w:val="22"/>
          <w:szCs w:val="22"/>
        </w:rPr>
        <w:t xml:space="preserve">. Im Kollektionsteil </w:t>
      </w:r>
      <w:r w:rsidR="009E7B37" w:rsidRPr="00941EA3">
        <w:rPr>
          <w:rFonts w:ascii="Arial" w:hAnsi="Arial" w:cs="Arial"/>
          <w:i/>
          <w:sz w:val="22"/>
          <w:szCs w:val="22"/>
        </w:rPr>
        <w:t>not crazy.</w:t>
      </w:r>
      <w:r w:rsidR="009E7B37" w:rsidRPr="00941EA3">
        <w:rPr>
          <w:rFonts w:ascii="Arial" w:hAnsi="Arial" w:cs="Arial"/>
          <w:sz w:val="22"/>
          <w:szCs w:val="22"/>
        </w:rPr>
        <w:t xml:space="preserve"> wird es dann richtig bunt. Er beinhaltet viele kreative Farbtrends</w:t>
      </w:r>
      <w:r w:rsidR="00E36838" w:rsidRPr="00941EA3">
        <w:rPr>
          <w:rFonts w:ascii="Arial" w:hAnsi="Arial" w:cs="Arial"/>
          <w:sz w:val="22"/>
          <w:szCs w:val="22"/>
        </w:rPr>
        <w:t xml:space="preserve"> und ist für jene gedacht, die besondere Wohnakzente setzen möchten.</w:t>
      </w:r>
      <w:r w:rsidR="004C4FA6" w:rsidRPr="004C4FA6">
        <w:t xml:space="preserve"> </w:t>
      </w:r>
      <w:r w:rsidR="004C4FA6" w:rsidRPr="004C3A9B">
        <w:rPr>
          <w:rFonts w:ascii="Arial" w:hAnsi="Arial" w:cs="Arial"/>
          <w:sz w:val="22"/>
          <w:szCs w:val="22"/>
        </w:rPr>
        <w:t>Alle Tücher sind wie bisher spinndüsengefärbt. Dabei wird das Farbpigment bereits im Spinnprozess in die Faser eingelagert – ein großes Plus, denn das fertige Garn ist durch und durch gefärbt, das Tuch bleibt dauerhaft farbbrillant.</w:t>
      </w:r>
    </w:p>
    <w:p w14:paraId="3B51DCB3" w14:textId="77777777" w:rsidR="00E36838" w:rsidRPr="00941EA3" w:rsidRDefault="00E36838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5C800902" w14:textId="77777777" w:rsidR="00390B52" w:rsidRPr="00941EA3" w:rsidRDefault="00390B52" w:rsidP="008205BB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 w:rsidRPr="00941EA3">
        <w:rPr>
          <w:rFonts w:ascii="Arial" w:hAnsi="Arial" w:cs="Arial"/>
          <w:b/>
          <w:sz w:val="22"/>
          <w:szCs w:val="22"/>
        </w:rPr>
        <w:t>Dessins mit Wildseide-Struktur</w:t>
      </w:r>
    </w:p>
    <w:p w14:paraId="24E3C2EC" w14:textId="68779534" w:rsidR="0074047B" w:rsidRPr="00941EA3" w:rsidRDefault="008205BB" w:rsidP="008205BB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 w:rsidRPr="00941EA3">
        <w:rPr>
          <w:rFonts w:ascii="Arial" w:hAnsi="Arial" w:cs="Arial"/>
          <w:sz w:val="22"/>
          <w:szCs w:val="22"/>
        </w:rPr>
        <w:t xml:space="preserve">In allen drei </w:t>
      </w:r>
      <w:r w:rsidR="00192D24" w:rsidRPr="00941EA3">
        <w:rPr>
          <w:rFonts w:ascii="Arial" w:hAnsi="Arial" w:cs="Arial"/>
          <w:sz w:val="22"/>
          <w:szCs w:val="22"/>
        </w:rPr>
        <w:t>Kollektionsteilen</w:t>
      </w:r>
      <w:r w:rsidRPr="00941EA3">
        <w:rPr>
          <w:rFonts w:ascii="Arial" w:hAnsi="Arial" w:cs="Arial"/>
          <w:sz w:val="22"/>
          <w:szCs w:val="22"/>
        </w:rPr>
        <w:t xml:space="preserve"> finden sich Dessins mit den gleichen Gestaltung</w:t>
      </w:r>
      <w:r w:rsidRPr="00941EA3">
        <w:rPr>
          <w:rFonts w:ascii="Arial" w:hAnsi="Arial" w:cs="Arial"/>
          <w:sz w:val="22"/>
          <w:szCs w:val="22"/>
        </w:rPr>
        <w:t>s</w:t>
      </w:r>
      <w:r w:rsidRPr="00941EA3">
        <w:rPr>
          <w:rFonts w:ascii="Arial" w:hAnsi="Arial" w:cs="Arial"/>
          <w:sz w:val="22"/>
          <w:szCs w:val="22"/>
        </w:rPr>
        <w:t>elementen wieder: Blockstreifen, Phantasiestreifen und Uni-Tücher. Zudem gibt es breite Blockstreifen mit unterschiedlich stark strukturierten Tuchbereiche</w:t>
      </w:r>
      <w:r w:rsidR="00192D24" w:rsidRPr="00941EA3">
        <w:rPr>
          <w:rFonts w:ascii="Arial" w:hAnsi="Arial" w:cs="Arial"/>
          <w:sz w:val="22"/>
          <w:szCs w:val="22"/>
        </w:rPr>
        <w:t xml:space="preserve">n, sogenannte „falsche Blockstreifen“ mit unterschiedlichen Tönen einer Farbe </w:t>
      </w:r>
      <w:r w:rsidRPr="00941EA3">
        <w:rPr>
          <w:rFonts w:ascii="Arial" w:hAnsi="Arial" w:cs="Arial"/>
          <w:sz w:val="22"/>
          <w:szCs w:val="22"/>
        </w:rPr>
        <w:t>sowie neutrale und bunte Nadelstreifen. Außerdem tauchen in jeder Teilkolle</w:t>
      </w:r>
      <w:r w:rsidRPr="00941EA3">
        <w:rPr>
          <w:rFonts w:ascii="Arial" w:hAnsi="Arial" w:cs="Arial"/>
          <w:sz w:val="22"/>
          <w:szCs w:val="22"/>
        </w:rPr>
        <w:t>k</w:t>
      </w:r>
      <w:r w:rsidRPr="00941EA3">
        <w:rPr>
          <w:rFonts w:ascii="Arial" w:hAnsi="Arial" w:cs="Arial"/>
          <w:sz w:val="22"/>
          <w:szCs w:val="22"/>
        </w:rPr>
        <w:t>ti</w:t>
      </w:r>
      <w:r w:rsidR="00390B52" w:rsidRPr="00941EA3">
        <w:rPr>
          <w:rFonts w:ascii="Arial" w:hAnsi="Arial" w:cs="Arial"/>
          <w:sz w:val="22"/>
          <w:szCs w:val="22"/>
        </w:rPr>
        <w:t xml:space="preserve">on Tücher </w:t>
      </w:r>
      <w:r w:rsidR="000107AF">
        <w:rPr>
          <w:rFonts w:ascii="Arial" w:hAnsi="Arial" w:cs="Arial"/>
          <w:sz w:val="22"/>
          <w:szCs w:val="22"/>
        </w:rPr>
        <w:t xml:space="preserve">in </w:t>
      </w:r>
      <w:r w:rsidRPr="00941EA3">
        <w:rPr>
          <w:rFonts w:ascii="Arial" w:hAnsi="Arial" w:cs="Arial"/>
          <w:sz w:val="22"/>
          <w:szCs w:val="22"/>
        </w:rPr>
        <w:t>Wildsei</w:t>
      </w:r>
      <w:r w:rsidR="00390B52" w:rsidRPr="00941EA3">
        <w:rPr>
          <w:rFonts w:ascii="Arial" w:hAnsi="Arial" w:cs="Arial"/>
          <w:sz w:val="22"/>
          <w:szCs w:val="22"/>
        </w:rPr>
        <w:t>de</w:t>
      </w:r>
      <w:r w:rsidR="000107AF">
        <w:rPr>
          <w:rFonts w:ascii="Arial" w:hAnsi="Arial" w:cs="Arial"/>
          <w:sz w:val="22"/>
          <w:szCs w:val="22"/>
        </w:rPr>
        <w:t>n</w:t>
      </w:r>
      <w:r w:rsidR="00390B52" w:rsidRPr="00941EA3">
        <w:rPr>
          <w:rFonts w:ascii="Arial" w:hAnsi="Arial" w:cs="Arial"/>
          <w:sz w:val="22"/>
          <w:szCs w:val="22"/>
        </w:rPr>
        <w:t>-</w:t>
      </w:r>
      <w:proofErr w:type="spellStart"/>
      <w:r w:rsidR="00575A0B">
        <w:rPr>
          <w:rFonts w:ascii="Arial" w:hAnsi="Arial" w:cs="Arial"/>
          <w:sz w:val="22"/>
          <w:szCs w:val="22"/>
        </w:rPr>
        <w:t>Struktue</w:t>
      </w:r>
      <w:proofErr w:type="spellEnd"/>
      <w:r w:rsidR="000107AF" w:rsidRPr="00941EA3">
        <w:rPr>
          <w:rFonts w:ascii="Arial" w:hAnsi="Arial" w:cs="Arial"/>
          <w:sz w:val="22"/>
          <w:szCs w:val="22"/>
        </w:rPr>
        <w:t xml:space="preserve"> </w:t>
      </w:r>
      <w:r w:rsidR="00390B52" w:rsidRPr="00941EA3">
        <w:rPr>
          <w:rFonts w:ascii="Arial" w:hAnsi="Arial" w:cs="Arial"/>
          <w:sz w:val="22"/>
          <w:szCs w:val="22"/>
        </w:rPr>
        <w:t xml:space="preserve">auf. Das sind </w:t>
      </w:r>
      <w:r w:rsidR="000D5B21">
        <w:rPr>
          <w:rFonts w:ascii="Arial" w:hAnsi="Arial" w:cs="Arial"/>
          <w:sz w:val="22"/>
          <w:szCs w:val="22"/>
        </w:rPr>
        <w:t>neuartige</w:t>
      </w:r>
      <w:r w:rsidR="00390B52" w:rsidRPr="00941EA3">
        <w:rPr>
          <w:rFonts w:ascii="Arial" w:hAnsi="Arial" w:cs="Arial"/>
          <w:sz w:val="22"/>
          <w:szCs w:val="22"/>
        </w:rPr>
        <w:t xml:space="preserve"> Dessins</w:t>
      </w:r>
      <w:r w:rsidRPr="00941EA3">
        <w:rPr>
          <w:rFonts w:ascii="Arial" w:hAnsi="Arial" w:cs="Arial"/>
          <w:sz w:val="22"/>
          <w:szCs w:val="22"/>
        </w:rPr>
        <w:t xml:space="preserve"> mit leichter Linierung</w:t>
      </w:r>
      <w:r w:rsidR="00390B52" w:rsidRPr="00941EA3">
        <w:rPr>
          <w:rFonts w:ascii="Arial" w:hAnsi="Arial" w:cs="Arial"/>
          <w:sz w:val="22"/>
          <w:szCs w:val="22"/>
        </w:rPr>
        <w:t xml:space="preserve">. Charakteristisch </w:t>
      </w:r>
      <w:r w:rsidR="004E413E">
        <w:rPr>
          <w:rFonts w:ascii="Arial" w:hAnsi="Arial" w:cs="Arial"/>
          <w:sz w:val="22"/>
          <w:szCs w:val="22"/>
        </w:rPr>
        <w:t>sind ihre angenehme</w:t>
      </w:r>
      <w:r w:rsidR="004E413E" w:rsidRPr="004E413E">
        <w:rPr>
          <w:rFonts w:ascii="Arial" w:hAnsi="Arial" w:cs="Arial"/>
          <w:sz w:val="22"/>
          <w:szCs w:val="22"/>
        </w:rPr>
        <w:t xml:space="preserve"> Haptik u</w:t>
      </w:r>
      <w:r w:rsidR="004E413E">
        <w:rPr>
          <w:rFonts w:ascii="Arial" w:hAnsi="Arial" w:cs="Arial"/>
          <w:sz w:val="22"/>
          <w:szCs w:val="22"/>
        </w:rPr>
        <w:t>nd unterschiedlich dick gewebte</w:t>
      </w:r>
      <w:r w:rsidR="004E413E" w:rsidRPr="004E413E">
        <w:rPr>
          <w:rFonts w:ascii="Arial" w:hAnsi="Arial" w:cs="Arial"/>
          <w:sz w:val="22"/>
          <w:szCs w:val="22"/>
        </w:rPr>
        <w:t xml:space="preserve"> Fäden</w:t>
      </w:r>
      <w:bookmarkStart w:id="0" w:name="_GoBack"/>
      <w:bookmarkEnd w:id="0"/>
      <w:r w:rsidR="00390B52" w:rsidRPr="00941EA3">
        <w:rPr>
          <w:rFonts w:ascii="Arial" w:hAnsi="Arial" w:cs="Arial"/>
          <w:sz w:val="22"/>
          <w:szCs w:val="22"/>
        </w:rPr>
        <w:t>, die dem Tuch eine besondere Oberfläche verleihen.</w:t>
      </w:r>
      <w:r w:rsidR="00545612" w:rsidRPr="00941EA3">
        <w:rPr>
          <w:rFonts w:ascii="Arial" w:hAnsi="Arial" w:cs="Arial"/>
          <w:sz w:val="22"/>
          <w:szCs w:val="22"/>
        </w:rPr>
        <w:t xml:space="preserve"> </w:t>
      </w:r>
    </w:p>
    <w:p w14:paraId="2DB32F53" w14:textId="2324EF25" w:rsidR="00DD670F" w:rsidRPr="00941EA3" w:rsidRDefault="008205BB" w:rsidP="00DD670F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 w:rsidRPr="00941EA3">
        <w:rPr>
          <w:rFonts w:ascii="Arial" w:hAnsi="Arial" w:cs="Arial"/>
          <w:sz w:val="22"/>
          <w:szCs w:val="22"/>
        </w:rPr>
        <w:br/>
      </w:r>
      <w:r w:rsidRPr="00941EA3">
        <w:rPr>
          <w:rFonts w:ascii="Arial" w:hAnsi="Arial" w:cs="Arial"/>
          <w:b/>
          <w:sz w:val="22"/>
          <w:szCs w:val="22"/>
        </w:rPr>
        <w:t>Beratungs</w:t>
      </w:r>
      <w:r w:rsidR="00DD670F" w:rsidRPr="00941EA3">
        <w:rPr>
          <w:rFonts w:ascii="Arial" w:hAnsi="Arial" w:cs="Arial"/>
          <w:b/>
          <w:sz w:val="22"/>
          <w:szCs w:val="22"/>
        </w:rPr>
        <w:t>freundliche Kollektionsbücher</w:t>
      </w:r>
    </w:p>
    <w:p w14:paraId="6AFDA28F" w14:textId="255E891D" w:rsidR="00DD670F" w:rsidRPr="00941EA3" w:rsidRDefault="00DD670F" w:rsidP="00DD670F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 w:rsidRPr="00941EA3">
        <w:rPr>
          <w:rFonts w:ascii="Arial" w:hAnsi="Arial" w:cs="Arial"/>
          <w:sz w:val="22"/>
          <w:szCs w:val="22"/>
        </w:rPr>
        <w:t>Die dreiteiligen Kollektionsbücher sind enorm praktisch für den alltäglichen G</w:t>
      </w:r>
      <w:r w:rsidRPr="00941EA3">
        <w:rPr>
          <w:rFonts w:ascii="Arial" w:hAnsi="Arial" w:cs="Arial"/>
          <w:sz w:val="22"/>
          <w:szCs w:val="22"/>
        </w:rPr>
        <w:t>e</w:t>
      </w:r>
      <w:r w:rsidRPr="00941EA3">
        <w:rPr>
          <w:rFonts w:ascii="Arial" w:hAnsi="Arial" w:cs="Arial"/>
          <w:sz w:val="22"/>
          <w:szCs w:val="22"/>
        </w:rPr>
        <w:t xml:space="preserve">brauch bei Beratung und Verkauf. </w:t>
      </w:r>
      <w:r w:rsidR="00436FB7" w:rsidRPr="00941EA3">
        <w:rPr>
          <w:rFonts w:ascii="Arial" w:hAnsi="Arial" w:cs="Arial"/>
          <w:sz w:val="22"/>
          <w:szCs w:val="22"/>
        </w:rPr>
        <w:t xml:space="preserve">„Viele Endkunden wollen ein Markisentuch, das farblich zu ihrer Hausfassade und zur Terrassenausstattung passt. </w:t>
      </w:r>
      <w:r w:rsidR="000D5B21">
        <w:rPr>
          <w:rFonts w:ascii="Arial" w:hAnsi="Arial" w:cs="Arial"/>
          <w:sz w:val="22"/>
          <w:szCs w:val="22"/>
        </w:rPr>
        <w:t>Mit der Konzentration auf erfolgversprechende, s</w:t>
      </w:r>
      <w:r w:rsidR="00A237B0" w:rsidRPr="00941EA3">
        <w:rPr>
          <w:rFonts w:ascii="Arial" w:hAnsi="Arial" w:cs="Arial"/>
          <w:sz w:val="22"/>
          <w:szCs w:val="22"/>
        </w:rPr>
        <w:t>tarke</w:t>
      </w:r>
      <w:r w:rsidR="00436FB7" w:rsidRPr="00941EA3">
        <w:rPr>
          <w:rFonts w:ascii="Arial" w:hAnsi="Arial" w:cs="Arial"/>
          <w:sz w:val="22"/>
          <w:szCs w:val="22"/>
        </w:rPr>
        <w:t xml:space="preserve"> Dessins und ihre übersichtliche Zusammenstellung in drei Teilen kann der Fachbetrieb sie schnell zu jenen Farbtönen führen, die für sie in</w:t>
      </w:r>
      <w:r w:rsidR="00B75BE5">
        <w:rPr>
          <w:rFonts w:ascii="Arial" w:hAnsi="Arial" w:cs="Arial"/>
          <w:sz w:val="22"/>
          <w:szCs w:val="22"/>
        </w:rPr>
        <w:t>f</w:t>
      </w:r>
      <w:r w:rsidR="00436FB7" w:rsidRPr="00941EA3">
        <w:rPr>
          <w:rFonts w:ascii="Arial" w:hAnsi="Arial" w:cs="Arial"/>
          <w:sz w:val="22"/>
          <w:szCs w:val="22"/>
        </w:rPr>
        <w:t xml:space="preserve">rage kommen“, weiß Weinor-Marketing-Leiterin Sylvia Hendel. Ein weiteres pfiffiges Detail ist </w:t>
      </w:r>
      <w:r w:rsidR="0025592C" w:rsidRPr="00941EA3">
        <w:rPr>
          <w:rFonts w:ascii="Arial" w:hAnsi="Arial" w:cs="Arial"/>
          <w:sz w:val="22"/>
          <w:szCs w:val="22"/>
        </w:rPr>
        <w:t xml:space="preserve">die </w:t>
      </w:r>
      <w:r w:rsidR="00436FB7" w:rsidRPr="00941EA3">
        <w:rPr>
          <w:rFonts w:ascii="Arial" w:hAnsi="Arial" w:cs="Arial"/>
          <w:sz w:val="22"/>
          <w:szCs w:val="22"/>
        </w:rPr>
        <w:t xml:space="preserve">Befestigungstechnik der drei </w:t>
      </w:r>
      <w:r w:rsidRPr="00941EA3">
        <w:rPr>
          <w:rFonts w:ascii="Arial" w:hAnsi="Arial" w:cs="Arial"/>
          <w:sz w:val="22"/>
          <w:szCs w:val="22"/>
        </w:rPr>
        <w:lastRenderedPageBreak/>
        <w:t>Kollektionsteile</w:t>
      </w:r>
      <w:r w:rsidR="00436FB7" w:rsidRPr="00941EA3">
        <w:rPr>
          <w:rFonts w:ascii="Arial" w:hAnsi="Arial" w:cs="Arial"/>
          <w:sz w:val="22"/>
          <w:szCs w:val="22"/>
        </w:rPr>
        <w:t>. Sie</w:t>
      </w:r>
      <w:r w:rsidRPr="00941EA3">
        <w:rPr>
          <w:rFonts w:ascii="Arial" w:hAnsi="Arial" w:cs="Arial"/>
          <w:sz w:val="22"/>
          <w:szCs w:val="22"/>
        </w:rPr>
        <w:t xml:space="preserve"> werden per Magnet zusammengehalten. Wer seinem Ku</w:t>
      </w:r>
      <w:r w:rsidRPr="00941EA3">
        <w:rPr>
          <w:rFonts w:ascii="Arial" w:hAnsi="Arial" w:cs="Arial"/>
          <w:sz w:val="22"/>
          <w:szCs w:val="22"/>
        </w:rPr>
        <w:t>n</w:t>
      </w:r>
      <w:r w:rsidRPr="00941EA3">
        <w:rPr>
          <w:rFonts w:ascii="Arial" w:hAnsi="Arial" w:cs="Arial"/>
          <w:sz w:val="22"/>
          <w:szCs w:val="22"/>
        </w:rPr>
        <w:t xml:space="preserve">den </w:t>
      </w:r>
      <w:r w:rsidR="00436FB7" w:rsidRPr="00941EA3">
        <w:rPr>
          <w:rFonts w:ascii="Arial" w:hAnsi="Arial" w:cs="Arial"/>
          <w:sz w:val="22"/>
          <w:szCs w:val="22"/>
        </w:rPr>
        <w:t xml:space="preserve">also </w:t>
      </w:r>
      <w:r w:rsidRPr="00941EA3">
        <w:rPr>
          <w:rFonts w:ascii="Arial" w:hAnsi="Arial" w:cs="Arial"/>
          <w:sz w:val="22"/>
          <w:szCs w:val="22"/>
        </w:rPr>
        <w:t>nur ein Kollektionsteil zeigen möchte, trennt es ganz einfach von den anderen</w:t>
      </w:r>
      <w:r w:rsidR="00436FB7" w:rsidRPr="00941EA3">
        <w:rPr>
          <w:rFonts w:ascii="Arial" w:hAnsi="Arial" w:cs="Arial"/>
          <w:sz w:val="22"/>
          <w:szCs w:val="22"/>
        </w:rPr>
        <w:t xml:space="preserve"> – und fügt es später wieder an. </w:t>
      </w:r>
      <w:r w:rsidRPr="00941EA3">
        <w:rPr>
          <w:rFonts w:ascii="Arial" w:hAnsi="Arial" w:cs="Arial"/>
          <w:sz w:val="22"/>
          <w:szCs w:val="22"/>
        </w:rPr>
        <w:t xml:space="preserve">Auf diese Weise können die </w:t>
      </w:r>
      <w:proofErr w:type="spellStart"/>
      <w:r w:rsidRPr="00941EA3">
        <w:rPr>
          <w:rFonts w:ascii="Arial" w:hAnsi="Arial" w:cs="Arial"/>
          <w:sz w:val="22"/>
          <w:szCs w:val="22"/>
        </w:rPr>
        <w:t>Dessi</w:t>
      </w:r>
      <w:r w:rsidRPr="00941EA3">
        <w:rPr>
          <w:rFonts w:ascii="Arial" w:hAnsi="Arial" w:cs="Arial"/>
          <w:sz w:val="22"/>
          <w:szCs w:val="22"/>
        </w:rPr>
        <w:t>n</w:t>
      </w:r>
      <w:r w:rsidRPr="00941EA3">
        <w:rPr>
          <w:rFonts w:ascii="Arial" w:hAnsi="Arial" w:cs="Arial"/>
          <w:sz w:val="22"/>
          <w:szCs w:val="22"/>
        </w:rPr>
        <w:t>muster</w:t>
      </w:r>
      <w:proofErr w:type="spellEnd"/>
      <w:r w:rsidRPr="00941EA3">
        <w:rPr>
          <w:rFonts w:ascii="Arial" w:hAnsi="Arial" w:cs="Arial"/>
          <w:sz w:val="22"/>
          <w:szCs w:val="22"/>
        </w:rPr>
        <w:t xml:space="preserve"> auch ohne großen Kraftaufwand gegen das Licht gehalten werden, um die Intensität der Farbtöne zu demonstrieren. </w:t>
      </w:r>
      <w:r w:rsidR="00AE4921" w:rsidRPr="00941EA3">
        <w:rPr>
          <w:rFonts w:ascii="Arial" w:hAnsi="Arial" w:cs="Arial"/>
          <w:sz w:val="22"/>
          <w:szCs w:val="22"/>
        </w:rPr>
        <w:t xml:space="preserve">Stabile </w:t>
      </w:r>
      <w:r w:rsidRPr="00941EA3">
        <w:rPr>
          <w:rFonts w:ascii="Arial" w:hAnsi="Arial" w:cs="Arial"/>
          <w:sz w:val="22"/>
          <w:szCs w:val="22"/>
        </w:rPr>
        <w:t>Tragbänder an den Seiten verein</w:t>
      </w:r>
      <w:r w:rsidR="0025592C" w:rsidRPr="00941EA3">
        <w:rPr>
          <w:rFonts w:ascii="Arial" w:hAnsi="Arial" w:cs="Arial"/>
          <w:sz w:val="22"/>
          <w:szCs w:val="22"/>
        </w:rPr>
        <w:t>fachen den Transport erheblich.</w:t>
      </w:r>
      <w:r w:rsidR="00D00B79" w:rsidRPr="00941EA3">
        <w:rPr>
          <w:rFonts w:ascii="Arial" w:hAnsi="Arial" w:cs="Arial"/>
          <w:sz w:val="22"/>
          <w:szCs w:val="22"/>
        </w:rPr>
        <w:t xml:space="preserve"> „In den Gesprächen mit unseren Fac</w:t>
      </w:r>
      <w:r w:rsidR="00D00B79" w:rsidRPr="00941EA3">
        <w:rPr>
          <w:rFonts w:ascii="Arial" w:hAnsi="Arial" w:cs="Arial"/>
          <w:sz w:val="22"/>
          <w:szCs w:val="22"/>
        </w:rPr>
        <w:t>h</w:t>
      </w:r>
      <w:r w:rsidR="00D00B79" w:rsidRPr="00941EA3">
        <w:rPr>
          <w:rFonts w:ascii="Arial" w:hAnsi="Arial" w:cs="Arial"/>
          <w:sz w:val="22"/>
          <w:szCs w:val="22"/>
        </w:rPr>
        <w:t>partnern kam immer</w:t>
      </w:r>
      <w:r w:rsidR="00545612" w:rsidRPr="00941EA3">
        <w:rPr>
          <w:rFonts w:ascii="Arial" w:hAnsi="Arial" w:cs="Arial"/>
          <w:sz w:val="22"/>
          <w:szCs w:val="22"/>
        </w:rPr>
        <w:t xml:space="preserve"> </w:t>
      </w:r>
      <w:r w:rsidR="00D00B79" w:rsidRPr="00941EA3">
        <w:rPr>
          <w:rFonts w:ascii="Arial" w:hAnsi="Arial" w:cs="Arial"/>
          <w:sz w:val="22"/>
          <w:szCs w:val="22"/>
        </w:rPr>
        <w:t>wieder der Wunsch auf, die Kollektionsbücher so zu g</w:t>
      </w:r>
      <w:r w:rsidR="00D00B79" w:rsidRPr="00941EA3">
        <w:rPr>
          <w:rFonts w:ascii="Arial" w:hAnsi="Arial" w:cs="Arial"/>
          <w:sz w:val="22"/>
          <w:szCs w:val="22"/>
        </w:rPr>
        <w:t>e</w:t>
      </w:r>
      <w:r w:rsidR="00D00B79" w:rsidRPr="00941EA3">
        <w:rPr>
          <w:rFonts w:ascii="Arial" w:hAnsi="Arial" w:cs="Arial"/>
          <w:sz w:val="22"/>
          <w:szCs w:val="22"/>
        </w:rPr>
        <w:t xml:space="preserve">stalten, dass sich das Beratungsgespräch vereinfacht. </w:t>
      </w:r>
      <w:r w:rsidR="00436FB7" w:rsidRPr="00941EA3">
        <w:rPr>
          <w:rFonts w:ascii="Arial" w:hAnsi="Arial" w:cs="Arial"/>
          <w:sz w:val="22"/>
          <w:szCs w:val="22"/>
        </w:rPr>
        <w:t>Das war der Leitgedanke bei der Konzeptentwicklung“, erläutert Manuel Kubitza.</w:t>
      </w:r>
    </w:p>
    <w:p w14:paraId="4B7D8CF7" w14:textId="77777777" w:rsidR="00545612" w:rsidRPr="00941EA3" w:rsidRDefault="00545612" w:rsidP="00DD670F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0874CDFA" w14:textId="1C3B865F" w:rsidR="00480DCE" w:rsidRPr="00941EA3" w:rsidRDefault="00480DCE" w:rsidP="00DD670F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 w:rsidRPr="00941EA3">
        <w:rPr>
          <w:rFonts w:ascii="Arial" w:hAnsi="Arial" w:cs="Arial"/>
          <w:b/>
          <w:sz w:val="22"/>
          <w:szCs w:val="22"/>
        </w:rPr>
        <w:t>„Stimmige Identität für ein sinnliches wie technisches Produkt“</w:t>
      </w:r>
    </w:p>
    <w:p w14:paraId="3576134C" w14:textId="4982046C" w:rsidR="00390B52" w:rsidRPr="00941EA3" w:rsidRDefault="00390B52" w:rsidP="00DD670F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 w:rsidRPr="00941EA3">
        <w:rPr>
          <w:rFonts w:ascii="Arial" w:hAnsi="Arial" w:cs="Arial"/>
          <w:sz w:val="22"/>
          <w:szCs w:val="22"/>
        </w:rPr>
        <w:t xml:space="preserve">Neben den drei Kollektionsbüchern, die durch die Magnete zu einem werden, bietet Weinor seinen Kunden auch eine kleinere Kompakt-Kollektion </w:t>
      </w:r>
      <w:r w:rsidR="00FF5FC8" w:rsidRPr="00941EA3">
        <w:rPr>
          <w:rFonts w:ascii="Arial" w:hAnsi="Arial" w:cs="Arial"/>
          <w:sz w:val="22"/>
          <w:szCs w:val="22"/>
        </w:rPr>
        <w:t>im Hal</w:t>
      </w:r>
      <w:r w:rsidR="00FF5FC8" w:rsidRPr="00941EA3">
        <w:rPr>
          <w:rFonts w:ascii="Arial" w:hAnsi="Arial" w:cs="Arial"/>
          <w:sz w:val="22"/>
          <w:szCs w:val="22"/>
        </w:rPr>
        <w:t>b</w:t>
      </w:r>
      <w:r w:rsidR="00FF5FC8" w:rsidRPr="00941EA3">
        <w:rPr>
          <w:rFonts w:ascii="Arial" w:hAnsi="Arial" w:cs="Arial"/>
          <w:sz w:val="22"/>
          <w:szCs w:val="22"/>
        </w:rPr>
        <w:t xml:space="preserve">format </w:t>
      </w:r>
      <w:r w:rsidRPr="00941EA3">
        <w:rPr>
          <w:rFonts w:ascii="Arial" w:hAnsi="Arial" w:cs="Arial"/>
          <w:sz w:val="22"/>
          <w:szCs w:val="22"/>
        </w:rPr>
        <w:t>an</w:t>
      </w:r>
      <w:r w:rsidR="0025592C" w:rsidRPr="00941EA3">
        <w:rPr>
          <w:rFonts w:ascii="Arial" w:hAnsi="Arial" w:cs="Arial"/>
          <w:sz w:val="22"/>
          <w:szCs w:val="22"/>
        </w:rPr>
        <w:t>, in der alle 1</w:t>
      </w:r>
      <w:r w:rsidR="00AE4921" w:rsidRPr="00941EA3">
        <w:rPr>
          <w:rFonts w:ascii="Arial" w:hAnsi="Arial" w:cs="Arial"/>
          <w:sz w:val="22"/>
          <w:szCs w:val="22"/>
        </w:rPr>
        <w:t>43 Dessins zusammengefasst sind</w:t>
      </w:r>
      <w:r w:rsidRPr="00941EA3">
        <w:rPr>
          <w:rFonts w:ascii="Arial" w:hAnsi="Arial" w:cs="Arial"/>
          <w:sz w:val="22"/>
          <w:szCs w:val="22"/>
        </w:rPr>
        <w:t xml:space="preserve">. Sie umfasst </w:t>
      </w:r>
      <w:r w:rsidR="00B75BE5">
        <w:rPr>
          <w:rFonts w:ascii="Arial" w:hAnsi="Arial" w:cs="Arial"/>
          <w:sz w:val="22"/>
          <w:szCs w:val="22"/>
        </w:rPr>
        <w:t>sämtl</w:t>
      </w:r>
      <w:r w:rsidR="00B75BE5">
        <w:rPr>
          <w:rFonts w:ascii="Arial" w:hAnsi="Arial" w:cs="Arial"/>
          <w:sz w:val="22"/>
          <w:szCs w:val="22"/>
        </w:rPr>
        <w:t>i</w:t>
      </w:r>
      <w:r w:rsidR="00B75BE5">
        <w:rPr>
          <w:rFonts w:ascii="Arial" w:hAnsi="Arial" w:cs="Arial"/>
          <w:sz w:val="22"/>
          <w:szCs w:val="22"/>
        </w:rPr>
        <w:t>che</w:t>
      </w:r>
      <w:r w:rsidRPr="00941EA3">
        <w:rPr>
          <w:rFonts w:ascii="Arial" w:hAnsi="Arial" w:cs="Arial"/>
          <w:sz w:val="22"/>
          <w:szCs w:val="22"/>
        </w:rPr>
        <w:t xml:space="preserve"> Dessins der drei Farb-Kategorien in einem Buch. </w:t>
      </w:r>
      <w:proofErr w:type="spellStart"/>
      <w:r w:rsidR="00C66CFA" w:rsidRPr="00941EA3">
        <w:rPr>
          <w:rFonts w:ascii="Arial" w:hAnsi="Arial" w:cs="Arial"/>
          <w:i/>
          <w:sz w:val="22"/>
          <w:szCs w:val="22"/>
        </w:rPr>
        <w:t>my</w:t>
      </w:r>
      <w:proofErr w:type="spellEnd"/>
      <w:r w:rsidR="00C66CFA" w:rsidRPr="00941EA3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C66CFA" w:rsidRPr="00941EA3">
        <w:rPr>
          <w:rFonts w:ascii="Arial" w:hAnsi="Arial" w:cs="Arial"/>
          <w:i/>
          <w:sz w:val="22"/>
          <w:szCs w:val="22"/>
        </w:rPr>
        <w:t>collections</w:t>
      </w:r>
      <w:proofErr w:type="spellEnd"/>
      <w:r w:rsidR="00C66CFA" w:rsidRPr="00941EA3">
        <w:rPr>
          <w:rFonts w:ascii="Arial" w:hAnsi="Arial" w:cs="Arial"/>
          <w:sz w:val="22"/>
          <w:szCs w:val="22"/>
        </w:rPr>
        <w:t xml:space="preserve"> ist ab 1. Februar für Endkunden im Markt verfügbar, Weinor-Fachpartner erhalten sie aber schon vorab. Die ersten Rückmeldungen </w:t>
      </w:r>
      <w:r w:rsidR="0025592C" w:rsidRPr="00941EA3">
        <w:rPr>
          <w:rFonts w:ascii="Arial" w:hAnsi="Arial" w:cs="Arial"/>
          <w:sz w:val="22"/>
          <w:szCs w:val="22"/>
        </w:rPr>
        <w:t>sind</w:t>
      </w:r>
      <w:r w:rsidR="00C66CFA" w:rsidRPr="00941EA3">
        <w:rPr>
          <w:rFonts w:ascii="Arial" w:hAnsi="Arial" w:cs="Arial"/>
          <w:sz w:val="22"/>
          <w:szCs w:val="22"/>
        </w:rPr>
        <w:t xml:space="preserve"> durchweg positiv</w:t>
      </w:r>
      <w:r w:rsidR="00B75BE5">
        <w:rPr>
          <w:rFonts w:ascii="Arial" w:hAnsi="Arial" w:cs="Arial"/>
          <w:sz w:val="22"/>
          <w:szCs w:val="22"/>
        </w:rPr>
        <w:t xml:space="preserve">. Das </w:t>
      </w:r>
      <w:r w:rsidR="00C66CFA" w:rsidRPr="00941EA3">
        <w:rPr>
          <w:rFonts w:ascii="Arial" w:hAnsi="Arial" w:cs="Arial"/>
          <w:sz w:val="22"/>
          <w:szCs w:val="22"/>
        </w:rPr>
        <w:t xml:space="preserve">Weinor-Team </w:t>
      </w:r>
      <w:r w:rsidR="00B75BE5">
        <w:rPr>
          <w:rFonts w:ascii="Arial" w:hAnsi="Arial" w:cs="Arial"/>
          <w:sz w:val="22"/>
          <w:szCs w:val="22"/>
        </w:rPr>
        <w:t>stellt sich auf</w:t>
      </w:r>
      <w:r w:rsidR="00C66CFA" w:rsidRPr="00941EA3">
        <w:rPr>
          <w:rFonts w:ascii="Arial" w:hAnsi="Arial" w:cs="Arial"/>
          <w:sz w:val="22"/>
          <w:szCs w:val="22"/>
        </w:rPr>
        <w:t xml:space="preserve"> großes Interess</w:t>
      </w:r>
      <w:r w:rsidR="00FF5FC8" w:rsidRPr="00941EA3">
        <w:rPr>
          <w:rFonts w:ascii="Arial" w:hAnsi="Arial" w:cs="Arial"/>
          <w:sz w:val="22"/>
          <w:szCs w:val="22"/>
        </w:rPr>
        <w:t>e und eine starke Nachfrage</w:t>
      </w:r>
      <w:r w:rsidR="00B75BE5">
        <w:rPr>
          <w:rFonts w:ascii="Arial" w:hAnsi="Arial" w:cs="Arial"/>
          <w:sz w:val="22"/>
          <w:szCs w:val="22"/>
        </w:rPr>
        <w:t xml:space="preserve"> ein</w:t>
      </w:r>
      <w:r w:rsidR="00FF5FC8" w:rsidRPr="00941EA3">
        <w:rPr>
          <w:rFonts w:ascii="Arial" w:hAnsi="Arial" w:cs="Arial"/>
          <w:sz w:val="22"/>
          <w:szCs w:val="22"/>
        </w:rPr>
        <w:t>. Creative</w:t>
      </w:r>
      <w:r w:rsidR="00C66CFA" w:rsidRPr="00941EA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66CFA" w:rsidRPr="00941EA3">
        <w:rPr>
          <w:rFonts w:ascii="Arial" w:hAnsi="Arial" w:cs="Arial"/>
          <w:sz w:val="22"/>
          <w:szCs w:val="22"/>
        </w:rPr>
        <w:t>Director</w:t>
      </w:r>
      <w:proofErr w:type="spellEnd"/>
      <w:r w:rsidR="00C66CFA" w:rsidRPr="00941EA3">
        <w:rPr>
          <w:rFonts w:ascii="Arial" w:hAnsi="Arial" w:cs="Arial"/>
          <w:sz w:val="22"/>
          <w:szCs w:val="22"/>
        </w:rPr>
        <w:t xml:space="preserve"> Manuel Kubitza: „Wir haben versucht, einem gleichsam sinnl</w:t>
      </w:r>
      <w:r w:rsidR="00C66CFA" w:rsidRPr="00941EA3">
        <w:rPr>
          <w:rFonts w:ascii="Arial" w:hAnsi="Arial" w:cs="Arial"/>
          <w:sz w:val="22"/>
          <w:szCs w:val="22"/>
        </w:rPr>
        <w:t>i</w:t>
      </w:r>
      <w:r w:rsidR="00C66CFA" w:rsidRPr="00941EA3">
        <w:rPr>
          <w:rFonts w:ascii="Arial" w:hAnsi="Arial" w:cs="Arial"/>
          <w:sz w:val="22"/>
          <w:szCs w:val="22"/>
        </w:rPr>
        <w:t>chen wie technischen Produkt eine nachvollziehbare und stimmige Identität zu geben. Ich denke, das ist uns gelungen.“</w:t>
      </w:r>
    </w:p>
    <w:p w14:paraId="6EA0BFFA" w14:textId="77777777" w:rsidR="00436FB7" w:rsidRPr="00941EA3" w:rsidRDefault="00436FB7" w:rsidP="00DD670F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2045A0B4" w14:textId="35CFD626" w:rsidR="009B5130" w:rsidRPr="00941EA3" w:rsidRDefault="00545612" w:rsidP="00DD670F">
      <w:pPr>
        <w:spacing w:line="360" w:lineRule="auto"/>
        <w:ind w:right="709"/>
        <w:rPr>
          <w:rFonts w:ascii="Arial" w:hAnsi="Arial" w:cs="Arial"/>
          <w:b/>
          <w:sz w:val="22"/>
          <w:szCs w:val="22"/>
          <w:u w:val="single"/>
        </w:rPr>
      </w:pPr>
      <w:proofErr w:type="spellStart"/>
      <w:r w:rsidRPr="00941EA3">
        <w:rPr>
          <w:rFonts w:ascii="Arial" w:hAnsi="Arial" w:cs="Arial"/>
          <w:b/>
          <w:sz w:val="22"/>
          <w:szCs w:val="22"/>
          <w:u w:val="single"/>
        </w:rPr>
        <w:t>my</w:t>
      </w:r>
      <w:proofErr w:type="spellEnd"/>
      <w:r w:rsidRPr="00941EA3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Pr="00941EA3">
        <w:rPr>
          <w:rFonts w:ascii="Arial" w:hAnsi="Arial" w:cs="Arial"/>
          <w:b/>
          <w:sz w:val="22"/>
          <w:szCs w:val="22"/>
          <w:u w:val="single"/>
        </w:rPr>
        <w:t>collections</w:t>
      </w:r>
      <w:proofErr w:type="spellEnd"/>
      <w:r w:rsidRPr="00941EA3">
        <w:rPr>
          <w:rFonts w:ascii="Arial" w:hAnsi="Arial" w:cs="Arial"/>
          <w:b/>
          <w:sz w:val="22"/>
          <w:szCs w:val="22"/>
          <w:u w:val="single"/>
        </w:rPr>
        <w:t xml:space="preserve"> von Weinor: die Fakten</w:t>
      </w:r>
    </w:p>
    <w:p w14:paraId="364FBFA2" w14:textId="3419F49D" w:rsidR="009B5130" w:rsidRPr="00941EA3" w:rsidRDefault="009B5130" w:rsidP="00545612">
      <w:pPr>
        <w:pStyle w:val="Listenabsatz"/>
        <w:numPr>
          <w:ilvl w:val="0"/>
          <w:numId w:val="21"/>
        </w:numPr>
        <w:spacing w:line="360" w:lineRule="auto"/>
        <w:ind w:right="709"/>
        <w:rPr>
          <w:rFonts w:ascii="Arial" w:hAnsi="Arial" w:cs="Arial"/>
        </w:rPr>
      </w:pPr>
      <w:r w:rsidRPr="00941EA3">
        <w:rPr>
          <w:rFonts w:ascii="Arial" w:hAnsi="Arial" w:cs="Arial"/>
        </w:rPr>
        <w:t>Eine Kollektion, drei Kollektionsteile</w:t>
      </w:r>
    </w:p>
    <w:p w14:paraId="007CA98C" w14:textId="6487FAEF" w:rsidR="009B5130" w:rsidRPr="00941EA3" w:rsidRDefault="009B5130" w:rsidP="00545612">
      <w:pPr>
        <w:pStyle w:val="Listenabsatz"/>
        <w:numPr>
          <w:ilvl w:val="0"/>
          <w:numId w:val="21"/>
        </w:numPr>
        <w:spacing w:line="360" w:lineRule="auto"/>
        <w:ind w:right="709"/>
        <w:rPr>
          <w:rFonts w:ascii="Arial" w:hAnsi="Arial" w:cs="Arial"/>
        </w:rPr>
      </w:pPr>
      <w:r w:rsidRPr="00941EA3">
        <w:rPr>
          <w:rFonts w:ascii="Arial" w:hAnsi="Arial" w:cs="Arial"/>
        </w:rPr>
        <w:t>Einfach zu trennende und wieder zusammensetzbare magnetische Ko</w:t>
      </w:r>
      <w:r w:rsidRPr="00941EA3">
        <w:rPr>
          <w:rFonts w:ascii="Arial" w:hAnsi="Arial" w:cs="Arial"/>
        </w:rPr>
        <w:t>l</w:t>
      </w:r>
      <w:r w:rsidRPr="00941EA3">
        <w:rPr>
          <w:rFonts w:ascii="Arial" w:hAnsi="Arial" w:cs="Arial"/>
        </w:rPr>
        <w:t>lektionsteile</w:t>
      </w:r>
    </w:p>
    <w:p w14:paraId="172E07C9" w14:textId="77777777" w:rsidR="009B5130" w:rsidRPr="00941EA3" w:rsidRDefault="009B5130" w:rsidP="00545612">
      <w:pPr>
        <w:pStyle w:val="Listenabsatz"/>
        <w:numPr>
          <w:ilvl w:val="0"/>
          <w:numId w:val="21"/>
        </w:numPr>
        <w:spacing w:line="360" w:lineRule="auto"/>
        <w:ind w:right="709"/>
        <w:rPr>
          <w:rFonts w:ascii="Arial" w:hAnsi="Arial" w:cs="Arial"/>
        </w:rPr>
      </w:pPr>
      <w:r w:rsidRPr="00941EA3">
        <w:rPr>
          <w:rFonts w:ascii="Arial" w:hAnsi="Arial" w:cs="Arial"/>
        </w:rPr>
        <w:t>Hohe Farbechtheit durch spinndüsengefärbtes Garn</w:t>
      </w:r>
    </w:p>
    <w:p w14:paraId="26B5287C" w14:textId="77777777" w:rsidR="009B5130" w:rsidRPr="00941EA3" w:rsidRDefault="009B5130" w:rsidP="00545612">
      <w:pPr>
        <w:pStyle w:val="Listenabsatz"/>
        <w:numPr>
          <w:ilvl w:val="0"/>
          <w:numId w:val="21"/>
        </w:numPr>
        <w:spacing w:line="360" w:lineRule="auto"/>
        <w:ind w:right="709"/>
        <w:rPr>
          <w:rFonts w:ascii="Arial" w:hAnsi="Arial" w:cs="Arial"/>
        </w:rPr>
      </w:pPr>
      <w:r w:rsidRPr="00941EA3">
        <w:rPr>
          <w:rFonts w:ascii="Arial" w:hAnsi="Arial" w:cs="Arial"/>
        </w:rPr>
        <w:t>143 Tuchdessins, übersichtlich zusammengestellt</w:t>
      </w:r>
    </w:p>
    <w:p w14:paraId="3E7743FF" w14:textId="3F72E2E5" w:rsidR="009B5130" w:rsidRPr="00941EA3" w:rsidRDefault="009B5130" w:rsidP="00545612">
      <w:pPr>
        <w:pStyle w:val="Listenabsatz"/>
        <w:numPr>
          <w:ilvl w:val="0"/>
          <w:numId w:val="20"/>
        </w:numPr>
        <w:spacing w:line="360" w:lineRule="auto"/>
        <w:ind w:right="709"/>
        <w:rPr>
          <w:rFonts w:ascii="Arial" w:hAnsi="Arial" w:cs="Arial"/>
        </w:rPr>
      </w:pPr>
      <w:r w:rsidRPr="00941EA3">
        <w:rPr>
          <w:rFonts w:ascii="Arial" w:hAnsi="Arial" w:cs="Arial"/>
        </w:rPr>
        <w:t>Geringes Gewicht</w:t>
      </w:r>
      <w:r w:rsidR="00FF5FC8" w:rsidRPr="00941EA3">
        <w:rPr>
          <w:rFonts w:ascii="Arial" w:hAnsi="Arial" w:cs="Arial"/>
        </w:rPr>
        <w:t>, dadurch leichte Präsentation im Durchlicht</w:t>
      </w:r>
    </w:p>
    <w:p w14:paraId="1270EDDF" w14:textId="77777777" w:rsidR="00545612" w:rsidRPr="00941EA3" w:rsidRDefault="009E7B37" w:rsidP="0054561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 w:rsidRPr="00941EA3">
        <w:rPr>
          <w:rFonts w:ascii="Arial" w:hAnsi="Arial" w:cs="Arial"/>
          <w:sz w:val="22"/>
          <w:szCs w:val="22"/>
        </w:rPr>
        <w:t xml:space="preserve"> </w:t>
      </w:r>
    </w:p>
    <w:p w14:paraId="7D7A870A" w14:textId="11622F2C" w:rsidR="009B25DE" w:rsidRPr="00941EA3" w:rsidRDefault="009B25DE" w:rsidP="0054561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 w:rsidRPr="00941EA3">
        <w:rPr>
          <w:rFonts w:ascii="Arial" w:hAnsi="Arial" w:cs="Arial"/>
          <w:b/>
          <w:sz w:val="22"/>
          <w:szCs w:val="22"/>
        </w:rPr>
        <w:t>Herausgeber:</w:t>
      </w:r>
    </w:p>
    <w:p w14:paraId="609B801E" w14:textId="77777777" w:rsidR="009B25DE" w:rsidRPr="00941EA3" w:rsidRDefault="009B25DE" w:rsidP="00DF6872">
      <w:pPr>
        <w:ind w:right="709"/>
        <w:rPr>
          <w:rFonts w:ascii="Arial" w:hAnsi="Arial" w:cs="Arial"/>
          <w:sz w:val="22"/>
          <w:szCs w:val="22"/>
        </w:rPr>
      </w:pPr>
      <w:r w:rsidRPr="00941EA3">
        <w:rPr>
          <w:rFonts w:ascii="Arial" w:hAnsi="Arial" w:cs="Arial"/>
          <w:sz w:val="22"/>
          <w:szCs w:val="22"/>
        </w:rPr>
        <w:t>Christian Pätz</w:t>
      </w:r>
    </w:p>
    <w:p w14:paraId="488EF7E8" w14:textId="77777777" w:rsidR="009B25DE" w:rsidRPr="00941EA3" w:rsidRDefault="009B25DE" w:rsidP="00DF6872">
      <w:pPr>
        <w:ind w:right="709"/>
        <w:rPr>
          <w:rFonts w:ascii="Arial" w:hAnsi="Arial" w:cs="Arial"/>
          <w:sz w:val="22"/>
          <w:szCs w:val="22"/>
          <w:lang w:val="fr-FR"/>
        </w:rPr>
      </w:pPr>
      <w:r w:rsidRPr="00941EA3">
        <w:rPr>
          <w:rFonts w:ascii="Arial" w:hAnsi="Arial" w:cs="Arial"/>
          <w:sz w:val="22"/>
          <w:szCs w:val="22"/>
        </w:rPr>
        <w:lastRenderedPageBreak/>
        <w:t>weinor GmbH &amp; Co. KG</w:t>
      </w:r>
      <w:r w:rsidRPr="00941EA3">
        <w:rPr>
          <w:rFonts w:ascii="Arial" w:hAnsi="Arial" w:cs="Arial"/>
          <w:b/>
          <w:sz w:val="22"/>
          <w:szCs w:val="22"/>
        </w:rPr>
        <w:t xml:space="preserve"> </w:t>
      </w:r>
      <w:r w:rsidRPr="00941EA3">
        <w:rPr>
          <w:b/>
          <w:sz w:val="22"/>
          <w:szCs w:val="22"/>
          <w:lang w:bidi="he-IL"/>
        </w:rPr>
        <w:t xml:space="preserve">|| </w:t>
      </w:r>
      <w:r w:rsidRPr="00941EA3">
        <w:rPr>
          <w:rFonts w:ascii="Arial" w:hAnsi="Arial" w:cs="Arial"/>
          <w:sz w:val="22"/>
          <w:szCs w:val="22"/>
        </w:rPr>
        <w:t xml:space="preserve">Mathias-Brüggen-Str. </w:t>
      </w:r>
      <w:r w:rsidRPr="00941EA3">
        <w:rPr>
          <w:rFonts w:ascii="Arial" w:hAnsi="Arial" w:cs="Arial"/>
          <w:sz w:val="22"/>
          <w:szCs w:val="22"/>
          <w:lang w:val="fr-FR"/>
        </w:rPr>
        <w:t xml:space="preserve">110 </w:t>
      </w:r>
      <w:r w:rsidRPr="00941EA3">
        <w:rPr>
          <w:b/>
          <w:sz w:val="22"/>
          <w:szCs w:val="22"/>
          <w:lang w:val="fr-FR" w:bidi="he-IL"/>
        </w:rPr>
        <w:t>||</w:t>
      </w:r>
      <w:r w:rsidRPr="00941EA3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2FC96689" w14:textId="77777777" w:rsidR="009B25DE" w:rsidRPr="00941EA3" w:rsidRDefault="009B25DE" w:rsidP="00DF6872">
      <w:pPr>
        <w:ind w:right="709"/>
        <w:rPr>
          <w:rFonts w:ascii="Arial" w:hAnsi="Arial" w:cs="Arial"/>
          <w:sz w:val="22"/>
          <w:szCs w:val="22"/>
          <w:lang w:val="fr-FR"/>
        </w:rPr>
      </w:pPr>
      <w:r w:rsidRPr="00941EA3">
        <w:rPr>
          <w:rFonts w:ascii="Arial" w:hAnsi="Arial" w:cs="Arial"/>
          <w:sz w:val="22"/>
          <w:szCs w:val="22"/>
          <w:lang w:val="fr-FR"/>
        </w:rPr>
        <w:t xml:space="preserve">Mail: cpaetz@weinor.de </w:t>
      </w:r>
      <w:r w:rsidRPr="00941EA3">
        <w:rPr>
          <w:b/>
          <w:sz w:val="22"/>
          <w:szCs w:val="22"/>
          <w:lang w:val="fr-FR" w:bidi="he-IL"/>
        </w:rPr>
        <w:t xml:space="preserve">|| </w:t>
      </w:r>
      <w:r w:rsidRPr="00941EA3">
        <w:rPr>
          <w:rFonts w:ascii="Arial" w:hAnsi="Arial" w:cs="Arial"/>
          <w:sz w:val="22"/>
          <w:szCs w:val="22"/>
          <w:lang w:val="fr-FR"/>
        </w:rPr>
        <w:t>www.weinor.de</w:t>
      </w:r>
    </w:p>
    <w:p w14:paraId="5C6F54C8" w14:textId="77777777" w:rsidR="009B25DE" w:rsidRPr="00941EA3" w:rsidRDefault="009B25DE" w:rsidP="00DF6872">
      <w:pPr>
        <w:ind w:right="709"/>
        <w:rPr>
          <w:rFonts w:ascii="Arial" w:hAnsi="Arial" w:cs="Arial"/>
          <w:sz w:val="22"/>
          <w:szCs w:val="22"/>
        </w:rPr>
      </w:pPr>
      <w:r w:rsidRPr="00941EA3">
        <w:rPr>
          <w:rFonts w:ascii="Arial" w:hAnsi="Arial" w:cs="Arial"/>
          <w:sz w:val="22"/>
          <w:szCs w:val="22"/>
        </w:rPr>
        <w:t xml:space="preserve">Tel.: 0221 / 597 09 265 </w:t>
      </w:r>
      <w:r w:rsidRPr="00941EA3">
        <w:rPr>
          <w:b/>
          <w:sz w:val="22"/>
          <w:szCs w:val="22"/>
          <w:lang w:bidi="he-IL"/>
        </w:rPr>
        <w:t xml:space="preserve">|| </w:t>
      </w:r>
      <w:r w:rsidRPr="00941EA3">
        <w:rPr>
          <w:rFonts w:ascii="Arial" w:hAnsi="Arial" w:cs="Arial"/>
          <w:sz w:val="22"/>
          <w:szCs w:val="22"/>
        </w:rPr>
        <w:t>Fax: 0221/ 595 11 89</w:t>
      </w:r>
    </w:p>
    <w:p w14:paraId="7EB8766F" w14:textId="77777777" w:rsidR="00545612" w:rsidRPr="00941EA3" w:rsidRDefault="00545612" w:rsidP="005C6F67">
      <w:pPr>
        <w:spacing w:line="360" w:lineRule="auto"/>
        <w:ind w:right="709"/>
        <w:rPr>
          <w:rFonts w:ascii="Arial" w:hAnsi="Arial" w:cs="Arial"/>
          <w:szCs w:val="24"/>
        </w:rPr>
      </w:pPr>
    </w:p>
    <w:p w14:paraId="09C902F6" w14:textId="680B6C1C" w:rsidR="00DF6872" w:rsidRPr="00941EA3" w:rsidRDefault="009B25DE" w:rsidP="00C30881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 w:rsidRPr="00941EA3">
        <w:rPr>
          <w:rFonts w:ascii="Arial" w:hAnsi="Arial" w:cs="Arial"/>
          <w:szCs w:val="24"/>
        </w:rPr>
        <w:t>Der Text sowie hochauflösendes Bildmaterial und weitere Informati</w:t>
      </w:r>
      <w:r w:rsidRPr="00941EA3">
        <w:rPr>
          <w:rFonts w:ascii="Arial" w:hAnsi="Arial" w:cs="Arial"/>
          <w:szCs w:val="24"/>
        </w:rPr>
        <w:t>o</w:t>
      </w:r>
      <w:r w:rsidRPr="00941EA3">
        <w:rPr>
          <w:rFonts w:ascii="Arial" w:hAnsi="Arial" w:cs="Arial"/>
          <w:szCs w:val="24"/>
        </w:rPr>
        <w:t>nen stehen Ihnen unter www.weinor.de/presse/ zur Verfügung. </w:t>
      </w:r>
    </w:p>
    <w:p w14:paraId="66892150" w14:textId="77777777" w:rsidR="00545612" w:rsidRPr="00941EA3" w:rsidRDefault="00545612" w:rsidP="00DF6872">
      <w:pPr>
        <w:ind w:right="709"/>
        <w:rPr>
          <w:rFonts w:ascii="Arial" w:hAnsi="Arial" w:cs="Arial"/>
          <w:sz w:val="22"/>
          <w:szCs w:val="22"/>
        </w:rPr>
      </w:pPr>
    </w:p>
    <w:p w14:paraId="5AF05F80" w14:textId="79AA1531" w:rsidR="008B2B4C" w:rsidRPr="00941EA3" w:rsidRDefault="00DF6872" w:rsidP="00DF6872">
      <w:pPr>
        <w:ind w:right="709"/>
        <w:rPr>
          <w:rFonts w:ascii="Arial" w:hAnsi="Arial" w:cs="Arial"/>
          <w:b/>
          <w:sz w:val="22"/>
          <w:szCs w:val="22"/>
          <w:u w:val="single"/>
        </w:rPr>
      </w:pPr>
      <w:r w:rsidRPr="00941EA3">
        <w:rPr>
          <w:rFonts w:ascii="Arial" w:hAnsi="Arial" w:cs="Arial"/>
          <w:b/>
          <w:sz w:val="22"/>
          <w:szCs w:val="22"/>
          <w:u w:val="single"/>
        </w:rPr>
        <w:t>Bild</w:t>
      </w:r>
      <w:r w:rsidR="005E40CF" w:rsidRPr="00941EA3">
        <w:rPr>
          <w:rFonts w:ascii="Arial" w:hAnsi="Arial" w:cs="Arial"/>
          <w:b/>
          <w:sz w:val="22"/>
          <w:szCs w:val="22"/>
          <w:u w:val="single"/>
        </w:rPr>
        <w:t>er</w:t>
      </w:r>
      <w:r w:rsidR="00366941" w:rsidRPr="00941EA3">
        <w:rPr>
          <w:rFonts w:ascii="Arial" w:hAnsi="Arial" w:cs="Arial"/>
          <w:b/>
          <w:sz w:val="22"/>
          <w:szCs w:val="22"/>
          <w:u w:val="single"/>
        </w:rPr>
        <w:t>:</w:t>
      </w:r>
    </w:p>
    <w:p w14:paraId="35A4C23D" w14:textId="77777777" w:rsidR="007337D8" w:rsidRPr="00941EA3" w:rsidRDefault="007337D8" w:rsidP="00DF6872">
      <w:pPr>
        <w:ind w:right="709"/>
        <w:rPr>
          <w:rFonts w:ascii="Arial" w:hAnsi="Arial" w:cs="Arial"/>
          <w:b/>
          <w:sz w:val="22"/>
          <w:szCs w:val="22"/>
          <w:u w:val="single"/>
        </w:rPr>
      </w:pPr>
    </w:p>
    <w:p w14:paraId="528CA048" w14:textId="77777777" w:rsidR="00DF6872" w:rsidRPr="00941EA3" w:rsidRDefault="00DF6872" w:rsidP="00DF6872">
      <w:pPr>
        <w:ind w:right="709"/>
        <w:rPr>
          <w:rFonts w:ascii="Arial" w:hAnsi="Arial" w:cs="Arial"/>
          <w:b/>
          <w:sz w:val="22"/>
          <w:szCs w:val="22"/>
          <w:u w:val="single"/>
        </w:rPr>
      </w:pPr>
    </w:p>
    <w:p w14:paraId="15879868" w14:textId="64F56550" w:rsidR="007337D8" w:rsidRPr="00941EA3" w:rsidRDefault="00596E21" w:rsidP="00DF6872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 w:rsidRPr="00941EA3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F09627F" wp14:editId="41DC248A">
            <wp:extent cx="1828800" cy="1834391"/>
            <wp:effectExtent l="0" t="0" r="0" b="0"/>
            <wp:docPr id="8" name="Grafik 8" descr="C:\Users\chpae\AppData\Local\Microsoft\Windows\Temporary Internet Files\Content.Outlook\8407WK81\Montage_my_collection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pae\AppData\Local\Microsoft\Windows\Temporary Internet Files\Content.Outlook\8407WK81\Montage_my_collections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60" cy="183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58BAF" w14:textId="31946BDF" w:rsidR="007337D8" w:rsidRPr="00941EA3" w:rsidRDefault="007337D8" w:rsidP="00DF6872">
      <w:pPr>
        <w:spacing w:line="360" w:lineRule="auto"/>
        <w:ind w:right="709"/>
        <w:rPr>
          <w:rFonts w:ascii="Arial" w:hAnsi="Arial" w:cs="Arial"/>
          <w:b/>
          <w:noProof/>
          <w:sz w:val="22"/>
          <w:szCs w:val="22"/>
        </w:rPr>
      </w:pPr>
      <w:r w:rsidRPr="00941EA3">
        <w:rPr>
          <w:rFonts w:ascii="Arial" w:hAnsi="Arial" w:cs="Arial"/>
          <w:b/>
          <w:noProof/>
          <w:sz w:val="22"/>
          <w:szCs w:val="22"/>
        </w:rPr>
        <w:t>Bild 1:</w:t>
      </w:r>
    </w:p>
    <w:p w14:paraId="0CBC5EFB" w14:textId="686ACB57" w:rsidR="007337D8" w:rsidRPr="00941EA3" w:rsidRDefault="007337D8" w:rsidP="00DF6872">
      <w:pPr>
        <w:spacing w:line="360" w:lineRule="auto"/>
        <w:ind w:right="709"/>
        <w:rPr>
          <w:rFonts w:ascii="Arial" w:hAnsi="Arial" w:cs="Arial"/>
          <w:noProof/>
          <w:sz w:val="22"/>
          <w:szCs w:val="22"/>
        </w:rPr>
      </w:pPr>
      <w:r w:rsidRPr="00941EA3">
        <w:rPr>
          <w:rFonts w:ascii="Arial" w:hAnsi="Arial" w:cs="Arial"/>
          <w:noProof/>
          <w:sz w:val="22"/>
          <w:szCs w:val="22"/>
        </w:rPr>
        <w:t>Eine Kollektion, drei Teile: my collections von Weinor besteht aus den Teilkollektionen momentum, mélange und not crazy.</w:t>
      </w:r>
    </w:p>
    <w:p w14:paraId="6407B9D2" w14:textId="77777777" w:rsidR="007337D8" w:rsidRPr="00941EA3" w:rsidRDefault="007337D8" w:rsidP="00DF6872">
      <w:pPr>
        <w:spacing w:line="360" w:lineRule="auto"/>
        <w:ind w:right="709"/>
        <w:rPr>
          <w:rFonts w:ascii="Arial" w:hAnsi="Arial" w:cs="Arial"/>
          <w:noProof/>
          <w:sz w:val="22"/>
          <w:szCs w:val="22"/>
        </w:rPr>
      </w:pPr>
    </w:p>
    <w:p w14:paraId="470C87EC" w14:textId="6AD6B91F" w:rsidR="007337D8" w:rsidRPr="00941EA3" w:rsidRDefault="00CB223B" w:rsidP="00DF6872">
      <w:pPr>
        <w:spacing w:line="360" w:lineRule="auto"/>
        <w:ind w:right="709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1B486E3" wp14:editId="1075B45C">
            <wp:extent cx="1852768" cy="1388853"/>
            <wp:effectExtent l="0" t="0" r="0" b="1905"/>
            <wp:docPr id="3" name="Grafik 3" descr="K:\Marketing\Allgemein\Public-Relations\PR 2017\Pressetexte FP\Tuchkollektion 2018\weinor Tuchkollektion-f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keting\Allgemein\Public-Relations\PR 2017\Pressetexte FP\Tuchkollektion 2018\weinor Tuchkollektion-fp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34" cy="139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5DA9C" w14:textId="77777777" w:rsidR="00575A0B" w:rsidRDefault="007337D8" w:rsidP="00DF6872">
      <w:pPr>
        <w:spacing w:line="360" w:lineRule="auto"/>
        <w:ind w:right="709"/>
        <w:rPr>
          <w:rFonts w:ascii="Arial" w:hAnsi="Arial" w:cs="Arial"/>
          <w:b/>
          <w:noProof/>
          <w:sz w:val="22"/>
          <w:szCs w:val="22"/>
        </w:rPr>
      </w:pPr>
      <w:r w:rsidRPr="00941EA3">
        <w:rPr>
          <w:rFonts w:ascii="Arial" w:hAnsi="Arial" w:cs="Arial"/>
          <w:b/>
          <w:noProof/>
          <w:sz w:val="22"/>
          <w:szCs w:val="22"/>
        </w:rPr>
        <w:t>Bild 2:</w:t>
      </w:r>
    </w:p>
    <w:p w14:paraId="55A05044" w14:textId="25409CB1" w:rsidR="007337D8" w:rsidRPr="00575A0B" w:rsidRDefault="007337D8" w:rsidP="00DF6872">
      <w:pPr>
        <w:spacing w:line="360" w:lineRule="auto"/>
        <w:ind w:right="709"/>
        <w:rPr>
          <w:rFonts w:ascii="Arial" w:hAnsi="Arial" w:cs="Arial"/>
          <w:b/>
          <w:noProof/>
          <w:sz w:val="22"/>
          <w:szCs w:val="22"/>
        </w:rPr>
      </w:pPr>
      <w:r w:rsidRPr="00941EA3">
        <w:rPr>
          <w:rFonts w:ascii="Arial" w:hAnsi="Arial" w:cs="Arial"/>
          <w:noProof/>
          <w:sz w:val="22"/>
          <w:szCs w:val="22"/>
        </w:rPr>
        <w:t xml:space="preserve">Die Kollektionsbücher sind übersichtlich gestaltet und in </w:t>
      </w:r>
      <w:r w:rsidR="00E12571" w:rsidRPr="00941EA3">
        <w:rPr>
          <w:rFonts w:ascii="Arial" w:hAnsi="Arial" w:cs="Arial"/>
          <w:noProof/>
          <w:sz w:val="22"/>
          <w:szCs w:val="22"/>
        </w:rPr>
        <w:t>thematisch passenden</w:t>
      </w:r>
      <w:r w:rsidRPr="00941EA3">
        <w:rPr>
          <w:rFonts w:ascii="Arial" w:hAnsi="Arial" w:cs="Arial"/>
          <w:noProof/>
          <w:sz w:val="22"/>
          <w:szCs w:val="22"/>
        </w:rPr>
        <w:t xml:space="preserve"> Farbgruppen zusammengefasst. Das erleichtert die Dessin-Auswahl.</w:t>
      </w:r>
    </w:p>
    <w:p w14:paraId="77EDC62A" w14:textId="236CB711" w:rsidR="008B2B4C" w:rsidRPr="00941EA3" w:rsidRDefault="007972A0" w:rsidP="00DF6872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 w:rsidRPr="00941EA3">
        <w:lastRenderedPageBreak/>
        <w:t xml:space="preserve"> </w:t>
      </w:r>
      <w:r w:rsidRPr="00941EA3">
        <w:rPr>
          <w:noProof/>
        </w:rPr>
        <w:drawing>
          <wp:inline distT="0" distB="0" distL="0" distR="0" wp14:anchorId="277CE123" wp14:editId="3B8F9BD4">
            <wp:extent cx="2907030" cy="1941195"/>
            <wp:effectExtent l="0" t="0" r="7620" b="1905"/>
            <wp:docPr id="9" name="Grafik 9" descr="C:\Users\chpae\AppData\Local\Microsoft\Windows\Temporary Internet Files\Content.Word\Abb_Kollektionsbu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pae\AppData\Local\Microsoft\Windows\Temporary Internet Files\Content.Word\Abb_Kollektionsbuech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83B8E" w14:textId="532070E5" w:rsidR="005C6F67" w:rsidRPr="00941EA3" w:rsidRDefault="007337D8" w:rsidP="00DF6872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 w:rsidRPr="00941EA3">
        <w:rPr>
          <w:rFonts w:ascii="Arial" w:hAnsi="Arial" w:cs="Arial"/>
          <w:b/>
          <w:sz w:val="22"/>
          <w:szCs w:val="22"/>
        </w:rPr>
        <w:t>Bild 3:</w:t>
      </w:r>
    </w:p>
    <w:p w14:paraId="1272A494" w14:textId="7538FEC3" w:rsidR="007337D8" w:rsidRPr="00941EA3" w:rsidRDefault="00654C8D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 w:rsidRPr="00941EA3">
        <w:rPr>
          <w:rFonts w:ascii="Arial" w:hAnsi="Arial" w:cs="Arial"/>
          <w:sz w:val="22"/>
          <w:szCs w:val="22"/>
        </w:rPr>
        <w:t>Handlich: Per Magnet lassen sich die Kollektionsteile einfach voneinander tre</w:t>
      </w:r>
      <w:r w:rsidRPr="00941EA3">
        <w:rPr>
          <w:rFonts w:ascii="Arial" w:hAnsi="Arial" w:cs="Arial"/>
          <w:sz w:val="22"/>
          <w:szCs w:val="22"/>
        </w:rPr>
        <w:t>n</w:t>
      </w:r>
      <w:r w:rsidRPr="00941EA3">
        <w:rPr>
          <w:rFonts w:ascii="Arial" w:hAnsi="Arial" w:cs="Arial"/>
          <w:sz w:val="22"/>
          <w:szCs w:val="22"/>
        </w:rPr>
        <w:t>nen und wieder zusammenfügen.</w:t>
      </w:r>
    </w:p>
    <w:p w14:paraId="2692851D" w14:textId="77777777" w:rsidR="00654C8D" w:rsidRPr="00941EA3" w:rsidRDefault="00654C8D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351CD19C" w14:textId="77777777" w:rsidR="00654C8D" w:rsidRPr="00941EA3" w:rsidRDefault="00654C8D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177418F9" w14:textId="474CDB7F" w:rsidR="000D5B21" w:rsidRPr="00941EA3" w:rsidRDefault="00ED73B0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2D03396" wp14:editId="059C3348">
            <wp:extent cx="1544128" cy="1093846"/>
            <wp:effectExtent l="0" t="0" r="0" b="0"/>
            <wp:docPr id="14" name="Grafik 14" descr="C:\Users\chpae\Desktop\momen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pae\Desktop\momentu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82" cy="109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6C10E09" wp14:editId="43C2CBD6">
            <wp:extent cx="1558719" cy="1104182"/>
            <wp:effectExtent l="0" t="0" r="3810" b="1270"/>
            <wp:docPr id="13" name="Grafik 13" descr="C:\Users\chpae\Desktop\mel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pae\Desktop\melan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75" cy="110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D1D224B" wp14:editId="0B1E3C6B">
            <wp:extent cx="1561381" cy="1104078"/>
            <wp:effectExtent l="0" t="0" r="1270" b="1270"/>
            <wp:docPr id="12" name="Grafik 12" descr="C:\Users\chpae\Desktop\not cr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pae\Desktop\not craz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38" cy="110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1ECA8" w14:textId="16CF9892" w:rsidR="00654C8D" w:rsidRPr="00941EA3" w:rsidRDefault="00654C8D" w:rsidP="00DF6872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 w:rsidRPr="00941EA3">
        <w:rPr>
          <w:rFonts w:ascii="Arial" w:hAnsi="Arial" w:cs="Arial"/>
          <w:b/>
          <w:sz w:val="22"/>
          <w:szCs w:val="22"/>
        </w:rPr>
        <w:t>Bild 4:</w:t>
      </w:r>
    </w:p>
    <w:p w14:paraId="4F80AF3D" w14:textId="35B174C7" w:rsidR="00654C8D" w:rsidRPr="00941EA3" w:rsidRDefault="00654C8D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 w:rsidRPr="00941EA3">
        <w:rPr>
          <w:rFonts w:ascii="Arial" w:hAnsi="Arial" w:cs="Arial"/>
          <w:sz w:val="22"/>
          <w:szCs w:val="22"/>
        </w:rPr>
        <w:t xml:space="preserve">Egal ob Grau, warmes Beige oder kreative Farbtöne: Bei </w:t>
      </w:r>
      <w:r w:rsidR="00E12571" w:rsidRPr="00941EA3">
        <w:rPr>
          <w:rFonts w:ascii="Arial" w:hAnsi="Arial" w:cs="Arial"/>
          <w:sz w:val="22"/>
          <w:szCs w:val="22"/>
        </w:rPr>
        <w:t>den modernen De</w:t>
      </w:r>
      <w:r w:rsidR="00E12571" w:rsidRPr="00941EA3">
        <w:rPr>
          <w:rFonts w:ascii="Arial" w:hAnsi="Arial" w:cs="Arial"/>
          <w:sz w:val="22"/>
          <w:szCs w:val="22"/>
        </w:rPr>
        <w:t>s</w:t>
      </w:r>
      <w:r w:rsidR="00E12571" w:rsidRPr="00941EA3">
        <w:rPr>
          <w:rFonts w:ascii="Arial" w:hAnsi="Arial" w:cs="Arial"/>
          <w:sz w:val="22"/>
          <w:szCs w:val="22"/>
        </w:rPr>
        <w:t xml:space="preserve">sins in </w:t>
      </w:r>
      <w:proofErr w:type="spellStart"/>
      <w:r w:rsidRPr="00941EA3">
        <w:rPr>
          <w:rFonts w:ascii="Arial" w:hAnsi="Arial" w:cs="Arial"/>
          <w:sz w:val="22"/>
          <w:szCs w:val="22"/>
        </w:rPr>
        <w:t>my</w:t>
      </w:r>
      <w:proofErr w:type="spellEnd"/>
      <w:r w:rsidRPr="00941EA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41EA3">
        <w:rPr>
          <w:rFonts w:ascii="Arial" w:hAnsi="Arial" w:cs="Arial"/>
          <w:sz w:val="22"/>
          <w:szCs w:val="22"/>
        </w:rPr>
        <w:t>collections</w:t>
      </w:r>
      <w:proofErr w:type="spellEnd"/>
      <w:r w:rsidRPr="00941EA3">
        <w:rPr>
          <w:rFonts w:ascii="Arial" w:hAnsi="Arial" w:cs="Arial"/>
          <w:sz w:val="22"/>
          <w:szCs w:val="22"/>
        </w:rPr>
        <w:t xml:space="preserve"> ist für jeden Geschmack etwas dabei.</w:t>
      </w:r>
    </w:p>
    <w:p w14:paraId="701800D8" w14:textId="77777777" w:rsidR="00654C8D" w:rsidRPr="00941EA3" w:rsidRDefault="00654C8D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704CDB1D" w14:textId="77777777" w:rsidR="00654C8D" w:rsidRPr="00941EA3" w:rsidRDefault="00654C8D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13A87612" w14:textId="7A46E428" w:rsidR="00654C8D" w:rsidRPr="00941EA3" w:rsidRDefault="00941EA3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CABD91B" wp14:editId="2D6329BC">
            <wp:extent cx="2835178" cy="2467155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326" cy="247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3D68" w14:textId="5FAD3A75" w:rsidR="00272510" w:rsidRPr="00941EA3" w:rsidRDefault="00654C8D" w:rsidP="00DF6872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 w:rsidRPr="00941EA3">
        <w:rPr>
          <w:rFonts w:ascii="Arial" w:hAnsi="Arial" w:cs="Arial"/>
          <w:b/>
          <w:sz w:val="22"/>
          <w:szCs w:val="22"/>
        </w:rPr>
        <w:t>Bild 5:</w:t>
      </w:r>
    </w:p>
    <w:p w14:paraId="40C642AB" w14:textId="5044E54A" w:rsidR="00654C8D" w:rsidRPr="00941EA3" w:rsidRDefault="00654C8D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 w:rsidRPr="00941EA3">
        <w:rPr>
          <w:rFonts w:ascii="Arial" w:hAnsi="Arial" w:cs="Arial"/>
          <w:sz w:val="22"/>
          <w:szCs w:val="22"/>
        </w:rPr>
        <w:t>Intensive Arbeit – erfolgreiches Ergebnis:</w:t>
      </w:r>
      <w:r w:rsidR="006404B9" w:rsidRPr="00941EA3">
        <w:rPr>
          <w:rFonts w:ascii="Arial" w:hAnsi="Arial" w:cs="Arial"/>
          <w:sz w:val="22"/>
          <w:szCs w:val="22"/>
        </w:rPr>
        <w:t xml:space="preserve"> Weinor-Marketing-Leiterin Sylvia Hendel und Creative </w:t>
      </w:r>
      <w:proofErr w:type="spellStart"/>
      <w:r w:rsidR="006404B9" w:rsidRPr="00941EA3">
        <w:rPr>
          <w:rFonts w:ascii="Arial" w:hAnsi="Arial" w:cs="Arial"/>
          <w:sz w:val="22"/>
          <w:szCs w:val="22"/>
        </w:rPr>
        <w:t>Director</w:t>
      </w:r>
      <w:proofErr w:type="spellEnd"/>
      <w:r w:rsidR="006404B9" w:rsidRPr="00941EA3">
        <w:rPr>
          <w:rFonts w:ascii="Arial" w:hAnsi="Arial" w:cs="Arial"/>
          <w:sz w:val="22"/>
          <w:szCs w:val="22"/>
        </w:rPr>
        <w:t xml:space="preserve"> Manuel Kubitza präsentieren die neue Tuchkolle</w:t>
      </w:r>
      <w:r w:rsidR="006404B9" w:rsidRPr="00941EA3">
        <w:rPr>
          <w:rFonts w:ascii="Arial" w:hAnsi="Arial" w:cs="Arial"/>
          <w:sz w:val="22"/>
          <w:szCs w:val="22"/>
        </w:rPr>
        <w:t>k</w:t>
      </w:r>
      <w:r w:rsidR="006404B9" w:rsidRPr="00941EA3">
        <w:rPr>
          <w:rFonts w:ascii="Arial" w:hAnsi="Arial" w:cs="Arial"/>
          <w:sz w:val="22"/>
          <w:szCs w:val="22"/>
        </w:rPr>
        <w:t>tion.</w:t>
      </w:r>
    </w:p>
    <w:p w14:paraId="07A6FD43" w14:textId="77777777" w:rsidR="00654C8D" w:rsidRPr="00941EA3" w:rsidRDefault="00654C8D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2C4E9A9B" w14:textId="4CB71D25" w:rsidR="00654C8D" w:rsidRPr="00941EA3" w:rsidRDefault="003712F6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9D0EB8D" wp14:editId="60823367">
            <wp:extent cx="2852469" cy="2139351"/>
            <wp:effectExtent l="0" t="0" r="5080" b="0"/>
            <wp:docPr id="7" name="Grafik 7" descr="K:\Marketing\Allgemein\Public-Relations\PR 2017\Pressetexte FP\Tuchkollektion 2018\weinor Tuchkollektion-f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keting\Allgemein\Public-Relations\PR 2017\Pressetexte FP\Tuchkollektion 2018\weinor Tuchkollektion-fp-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95" cy="21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DE6AD" w14:textId="56B5B4A1" w:rsidR="00654C8D" w:rsidRPr="00941EA3" w:rsidRDefault="00654C8D" w:rsidP="00DF6872">
      <w:pPr>
        <w:spacing w:line="360" w:lineRule="auto"/>
        <w:ind w:right="709"/>
        <w:rPr>
          <w:rFonts w:ascii="Arial" w:hAnsi="Arial" w:cs="Arial"/>
          <w:b/>
          <w:sz w:val="22"/>
          <w:szCs w:val="22"/>
        </w:rPr>
      </w:pPr>
      <w:r w:rsidRPr="00941EA3">
        <w:rPr>
          <w:rFonts w:ascii="Arial" w:hAnsi="Arial" w:cs="Arial"/>
          <w:b/>
          <w:sz w:val="22"/>
          <w:szCs w:val="22"/>
        </w:rPr>
        <w:t>Bild 6:</w:t>
      </w:r>
    </w:p>
    <w:p w14:paraId="04D767CC" w14:textId="589A3AED" w:rsidR="00654C8D" w:rsidRPr="00941EA3" w:rsidRDefault="00714DD1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 w:rsidRPr="00941EA3">
        <w:rPr>
          <w:rFonts w:ascii="Arial" w:hAnsi="Arial" w:cs="Arial"/>
          <w:sz w:val="22"/>
          <w:szCs w:val="22"/>
        </w:rPr>
        <w:t>Enge K</w:t>
      </w:r>
      <w:r w:rsidR="00654C8D" w:rsidRPr="00941EA3">
        <w:rPr>
          <w:rFonts w:ascii="Arial" w:hAnsi="Arial" w:cs="Arial"/>
          <w:sz w:val="22"/>
          <w:szCs w:val="22"/>
        </w:rPr>
        <w:t xml:space="preserve">ooperation: Weinor-Fachpartner ließen </w:t>
      </w:r>
      <w:r w:rsidR="00453836" w:rsidRPr="00941EA3">
        <w:rPr>
          <w:rFonts w:ascii="Arial" w:hAnsi="Arial" w:cs="Arial"/>
          <w:sz w:val="22"/>
          <w:szCs w:val="22"/>
        </w:rPr>
        <w:t xml:space="preserve">auf Workshops </w:t>
      </w:r>
      <w:r w:rsidR="00654C8D" w:rsidRPr="00941EA3">
        <w:rPr>
          <w:rFonts w:ascii="Arial" w:hAnsi="Arial" w:cs="Arial"/>
          <w:sz w:val="22"/>
          <w:szCs w:val="22"/>
        </w:rPr>
        <w:t xml:space="preserve">ihr Wissen und ihre Kreativität bei der Markisentuch-Kollektion </w:t>
      </w:r>
      <w:proofErr w:type="spellStart"/>
      <w:r w:rsidR="00654C8D" w:rsidRPr="00941EA3">
        <w:rPr>
          <w:rFonts w:ascii="Arial" w:hAnsi="Arial" w:cs="Arial"/>
          <w:sz w:val="22"/>
          <w:szCs w:val="22"/>
        </w:rPr>
        <w:t>my</w:t>
      </w:r>
      <w:proofErr w:type="spellEnd"/>
      <w:r w:rsidR="00654C8D" w:rsidRPr="00941EA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54C8D" w:rsidRPr="00941EA3">
        <w:rPr>
          <w:rFonts w:ascii="Arial" w:hAnsi="Arial" w:cs="Arial"/>
          <w:sz w:val="22"/>
          <w:szCs w:val="22"/>
        </w:rPr>
        <w:t>collections</w:t>
      </w:r>
      <w:proofErr w:type="spellEnd"/>
      <w:r w:rsidR="00654C8D" w:rsidRPr="00941EA3">
        <w:rPr>
          <w:rFonts w:ascii="Arial" w:hAnsi="Arial" w:cs="Arial"/>
          <w:sz w:val="22"/>
          <w:szCs w:val="22"/>
        </w:rPr>
        <w:t xml:space="preserve"> einfließen</w:t>
      </w:r>
      <w:r w:rsidR="00453836" w:rsidRPr="00941EA3">
        <w:rPr>
          <w:rFonts w:ascii="Arial" w:hAnsi="Arial" w:cs="Arial"/>
          <w:sz w:val="22"/>
          <w:szCs w:val="22"/>
        </w:rPr>
        <w:t xml:space="preserve"> (rechts im Bild: Weinor Marketing-Leiterin Sylvia Hendel)</w:t>
      </w:r>
      <w:r w:rsidR="00654C8D" w:rsidRPr="00941EA3">
        <w:rPr>
          <w:rFonts w:ascii="Arial" w:hAnsi="Arial" w:cs="Arial"/>
          <w:sz w:val="22"/>
          <w:szCs w:val="22"/>
        </w:rPr>
        <w:t>.</w:t>
      </w:r>
    </w:p>
    <w:p w14:paraId="7E47AD88" w14:textId="77777777" w:rsidR="00654C8D" w:rsidRPr="00941EA3" w:rsidRDefault="00654C8D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</w:p>
    <w:p w14:paraId="492E9A58" w14:textId="2FD36FCA" w:rsidR="008B2B4C" w:rsidRPr="00D3115E" w:rsidRDefault="00DF6872" w:rsidP="00DF6872">
      <w:pPr>
        <w:spacing w:line="360" w:lineRule="auto"/>
        <w:ind w:right="709"/>
        <w:rPr>
          <w:rFonts w:ascii="Arial" w:hAnsi="Arial" w:cs="Arial"/>
          <w:sz w:val="22"/>
          <w:szCs w:val="22"/>
        </w:rPr>
      </w:pPr>
      <w:r w:rsidRPr="00941EA3">
        <w:rPr>
          <w:rFonts w:ascii="Arial" w:hAnsi="Arial" w:cs="Arial"/>
          <w:sz w:val="22"/>
          <w:szCs w:val="22"/>
        </w:rPr>
        <w:t>Foto</w:t>
      </w:r>
      <w:r w:rsidR="00453836" w:rsidRPr="00941EA3">
        <w:rPr>
          <w:rFonts w:ascii="Arial" w:hAnsi="Arial" w:cs="Arial"/>
          <w:sz w:val="22"/>
          <w:szCs w:val="22"/>
        </w:rPr>
        <w:t>s</w:t>
      </w:r>
      <w:r w:rsidR="00664FEF" w:rsidRPr="00941EA3">
        <w:rPr>
          <w:rFonts w:ascii="Arial" w:hAnsi="Arial" w:cs="Arial"/>
          <w:sz w:val="22"/>
          <w:szCs w:val="22"/>
        </w:rPr>
        <w:t>: weinor GmbH &amp; Co. KG</w:t>
      </w:r>
      <w:r w:rsidR="00664FEF" w:rsidRPr="002546AF">
        <w:rPr>
          <w:rFonts w:ascii="Arial" w:hAnsi="Arial" w:cs="Arial"/>
          <w:sz w:val="22"/>
          <w:szCs w:val="22"/>
        </w:rPr>
        <w:t xml:space="preserve"> </w:t>
      </w:r>
    </w:p>
    <w:sectPr w:rsidR="008B2B4C" w:rsidRPr="00D3115E" w:rsidSect="00AF1F2C">
      <w:headerReference w:type="default" r:id="rId16"/>
      <w:pgSz w:w="11906" w:h="16838"/>
      <w:pgMar w:top="3544" w:right="1983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ECD313" w14:textId="77777777" w:rsidR="000107AF" w:rsidRDefault="000107AF" w:rsidP="008B2B4C">
      <w:r>
        <w:separator/>
      </w:r>
    </w:p>
  </w:endnote>
  <w:endnote w:type="continuationSeparator" w:id="0">
    <w:p w14:paraId="4EE0264F" w14:textId="77777777" w:rsidR="000107AF" w:rsidRDefault="000107AF" w:rsidP="008B2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FCDFA2" w14:textId="77777777" w:rsidR="000107AF" w:rsidRDefault="000107AF" w:rsidP="008B2B4C">
      <w:r>
        <w:separator/>
      </w:r>
    </w:p>
  </w:footnote>
  <w:footnote w:type="continuationSeparator" w:id="0">
    <w:p w14:paraId="37512285" w14:textId="77777777" w:rsidR="000107AF" w:rsidRDefault="000107AF" w:rsidP="008B2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9EB47" w14:textId="77777777" w:rsidR="000107AF" w:rsidRDefault="000107AF">
    <w:pPr>
      <w:pStyle w:val="Kopfzeile"/>
    </w:pPr>
    <w:r>
      <w:rPr>
        <w:noProof/>
      </w:rPr>
      <w:drawing>
        <wp:inline distT="0" distB="0" distL="0" distR="0" wp14:anchorId="7381508F" wp14:editId="42FC765C">
          <wp:extent cx="1098550" cy="1373892"/>
          <wp:effectExtent l="0" t="0" r="6350" b="0"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A87E23"/>
    <w:multiLevelType w:val="hybridMultilevel"/>
    <w:tmpl w:val="BBFC64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8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0F6AF1"/>
    <w:multiLevelType w:val="hybridMultilevel"/>
    <w:tmpl w:val="EED4F7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3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5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9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2"/>
  </w:num>
  <w:num w:numId="4">
    <w:abstractNumId w:val="4"/>
  </w:num>
  <w:num w:numId="5">
    <w:abstractNumId w:val="13"/>
  </w:num>
  <w:num w:numId="6">
    <w:abstractNumId w:val="17"/>
  </w:num>
  <w:num w:numId="7">
    <w:abstractNumId w:val="15"/>
  </w:num>
  <w:num w:numId="8">
    <w:abstractNumId w:val="6"/>
  </w:num>
  <w:num w:numId="9">
    <w:abstractNumId w:val="7"/>
  </w:num>
  <w:num w:numId="10">
    <w:abstractNumId w:val="8"/>
  </w:num>
  <w:num w:numId="11">
    <w:abstractNumId w:val="18"/>
  </w:num>
  <w:num w:numId="12">
    <w:abstractNumId w:val="19"/>
  </w:num>
  <w:num w:numId="13">
    <w:abstractNumId w:val="14"/>
  </w:num>
  <w:num w:numId="14">
    <w:abstractNumId w:val="0"/>
  </w:num>
  <w:num w:numId="15">
    <w:abstractNumId w:val="1"/>
  </w:num>
  <w:num w:numId="16">
    <w:abstractNumId w:val="4"/>
  </w:num>
  <w:num w:numId="17">
    <w:abstractNumId w:val="10"/>
  </w:num>
  <w:num w:numId="18">
    <w:abstractNumId w:val="3"/>
  </w:num>
  <w:num w:numId="19">
    <w:abstractNumId w:val="2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107AF"/>
    <w:rsid w:val="00017A8C"/>
    <w:rsid w:val="00037201"/>
    <w:rsid w:val="0005256A"/>
    <w:rsid w:val="00091E62"/>
    <w:rsid w:val="000D5B21"/>
    <w:rsid w:val="001450D9"/>
    <w:rsid w:val="00174E36"/>
    <w:rsid w:val="00175CF9"/>
    <w:rsid w:val="00192D24"/>
    <w:rsid w:val="001A6512"/>
    <w:rsid w:val="001C04E8"/>
    <w:rsid w:val="001C3FF9"/>
    <w:rsid w:val="001D6525"/>
    <w:rsid w:val="00206557"/>
    <w:rsid w:val="00212393"/>
    <w:rsid w:val="00245433"/>
    <w:rsid w:val="0025592C"/>
    <w:rsid w:val="00272510"/>
    <w:rsid w:val="00273155"/>
    <w:rsid w:val="00291D2B"/>
    <w:rsid w:val="002C4ACF"/>
    <w:rsid w:val="002D4526"/>
    <w:rsid w:val="002D5006"/>
    <w:rsid w:val="002E7E51"/>
    <w:rsid w:val="002F1C95"/>
    <w:rsid w:val="00301C3D"/>
    <w:rsid w:val="0030415B"/>
    <w:rsid w:val="00311EC2"/>
    <w:rsid w:val="003215A3"/>
    <w:rsid w:val="003263DA"/>
    <w:rsid w:val="00327358"/>
    <w:rsid w:val="00345CAE"/>
    <w:rsid w:val="00366941"/>
    <w:rsid w:val="003712F6"/>
    <w:rsid w:val="00381FF3"/>
    <w:rsid w:val="00390B52"/>
    <w:rsid w:val="003975B9"/>
    <w:rsid w:val="003C03ED"/>
    <w:rsid w:val="003D0540"/>
    <w:rsid w:val="00411D00"/>
    <w:rsid w:val="0043066C"/>
    <w:rsid w:val="00436FB7"/>
    <w:rsid w:val="00453836"/>
    <w:rsid w:val="0046271E"/>
    <w:rsid w:val="00480DCE"/>
    <w:rsid w:val="004B4A30"/>
    <w:rsid w:val="004B726B"/>
    <w:rsid w:val="004C3A9B"/>
    <w:rsid w:val="004C4FA6"/>
    <w:rsid w:val="004E2221"/>
    <w:rsid w:val="004E413E"/>
    <w:rsid w:val="004F3BC1"/>
    <w:rsid w:val="004F57CE"/>
    <w:rsid w:val="00532B17"/>
    <w:rsid w:val="005358BA"/>
    <w:rsid w:val="00536860"/>
    <w:rsid w:val="00545612"/>
    <w:rsid w:val="00545AFF"/>
    <w:rsid w:val="005544DE"/>
    <w:rsid w:val="00556A22"/>
    <w:rsid w:val="00564E3B"/>
    <w:rsid w:val="005733F3"/>
    <w:rsid w:val="00575A0B"/>
    <w:rsid w:val="00592EDE"/>
    <w:rsid w:val="00596E21"/>
    <w:rsid w:val="005A3811"/>
    <w:rsid w:val="005A5EA7"/>
    <w:rsid w:val="005C6F67"/>
    <w:rsid w:val="005D1858"/>
    <w:rsid w:val="005E40CF"/>
    <w:rsid w:val="005E7AD9"/>
    <w:rsid w:val="006119BF"/>
    <w:rsid w:val="00623AF0"/>
    <w:rsid w:val="00631712"/>
    <w:rsid w:val="006404B9"/>
    <w:rsid w:val="00654C8D"/>
    <w:rsid w:val="00664FEF"/>
    <w:rsid w:val="00665987"/>
    <w:rsid w:val="00684EC8"/>
    <w:rsid w:val="006A17F6"/>
    <w:rsid w:val="006C2F31"/>
    <w:rsid w:val="00714DD1"/>
    <w:rsid w:val="00723E0E"/>
    <w:rsid w:val="007337D8"/>
    <w:rsid w:val="0074047B"/>
    <w:rsid w:val="00753D49"/>
    <w:rsid w:val="007972A0"/>
    <w:rsid w:val="007A41D7"/>
    <w:rsid w:val="007B5633"/>
    <w:rsid w:val="007D2F7D"/>
    <w:rsid w:val="007F5748"/>
    <w:rsid w:val="0080071E"/>
    <w:rsid w:val="008205BB"/>
    <w:rsid w:val="008244EB"/>
    <w:rsid w:val="008370BF"/>
    <w:rsid w:val="00895FE4"/>
    <w:rsid w:val="008B2B4C"/>
    <w:rsid w:val="008B472D"/>
    <w:rsid w:val="00930FAF"/>
    <w:rsid w:val="00941EA3"/>
    <w:rsid w:val="0094243F"/>
    <w:rsid w:val="0095514A"/>
    <w:rsid w:val="00981757"/>
    <w:rsid w:val="009A6A10"/>
    <w:rsid w:val="009B25DE"/>
    <w:rsid w:val="009B5130"/>
    <w:rsid w:val="009D2DD3"/>
    <w:rsid w:val="009E633D"/>
    <w:rsid w:val="009E7B37"/>
    <w:rsid w:val="00A237B0"/>
    <w:rsid w:val="00A55887"/>
    <w:rsid w:val="00A62F3D"/>
    <w:rsid w:val="00A67AC5"/>
    <w:rsid w:val="00AB73D1"/>
    <w:rsid w:val="00AC72FA"/>
    <w:rsid w:val="00AD2AF0"/>
    <w:rsid w:val="00AE4921"/>
    <w:rsid w:val="00AF1F2C"/>
    <w:rsid w:val="00B1541C"/>
    <w:rsid w:val="00B55C22"/>
    <w:rsid w:val="00B75BE5"/>
    <w:rsid w:val="00BC0AC9"/>
    <w:rsid w:val="00BD1380"/>
    <w:rsid w:val="00BD2E56"/>
    <w:rsid w:val="00BE1E61"/>
    <w:rsid w:val="00BE4AD7"/>
    <w:rsid w:val="00BF1616"/>
    <w:rsid w:val="00C30881"/>
    <w:rsid w:val="00C37B83"/>
    <w:rsid w:val="00C60DEB"/>
    <w:rsid w:val="00C6141F"/>
    <w:rsid w:val="00C66CFA"/>
    <w:rsid w:val="00C91341"/>
    <w:rsid w:val="00CA7AB7"/>
    <w:rsid w:val="00CB223B"/>
    <w:rsid w:val="00CB5F37"/>
    <w:rsid w:val="00CD6638"/>
    <w:rsid w:val="00CF3A7D"/>
    <w:rsid w:val="00D00B79"/>
    <w:rsid w:val="00D27DB6"/>
    <w:rsid w:val="00D80943"/>
    <w:rsid w:val="00DA224F"/>
    <w:rsid w:val="00DC01D5"/>
    <w:rsid w:val="00DD670F"/>
    <w:rsid w:val="00DF6872"/>
    <w:rsid w:val="00E12571"/>
    <w:rsid w:val="00E3131A"/>
    <w:rsid w:val="00E36838"/>
    <w:rsid w:val="00E54B4D"/>
    <w:rsid w:val="00E93175"/>
    <w:rsid w:val="00EA2EB1"/>
    <w:rsid w:val="00EA40D8"/>
    <w:rsid w:val="00ED73B0"/>
    <w:rsid w:val="00EE253B"/>
    <w:rsid w:val="00F2306F"/>
    <w:rsid w:val="00F24EF7"/>
    <w:rsid w:val="00F31437"/>
    <w:rsid w:val="00F50A46"/>
    <w:rsid w:val="00F679AD"/>
    <w:rsid w:val="00F74FDD"/>
    <w:rsid w:val="00F76366"/>
    <w:rsid w:val="00F826BA"/>
    <w:rsid w:val="00F943DD"/>
    <w:rsid w:val="00FB493C"/>
    <w:rsid w:val="00FB4954"/>
    <w:rsid w:val="00FD0B6C"/>
    <w:rsid w:val="00FE187E"/>
    <w:rsid w:val="00FF5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CB73F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939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6845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3</cp:revision>
  <cp:lastPrinted>2016-01-18T13:29:00Z</cp:lastPrinted>
  <dcterms:created xsi:type="dcterms:W3CDTF">2017-12-01T10:32:00Z</dcterms:created>
  <dcterms:modified xsi:type="dcterms:W3CDTF">2017-12-01T14:44:00Z</dcterms:modified>
</cp:coreProperties>
</file>